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C1D8" w14:textId="77777777" w:rsidR="00661E52" w:rsidRDefault="005D37EA" w:rsidP="00661E52">
      <w:pPr>
        <w:pStyle w:val="Title"/>
        <w:rPr>
          <w:rFonts w:ascii="Arial" w:hAnsi="Arial" w:cs="Arial"/>
          <w:u w:val="none"/>
        </w:rPr>
      </w:pPr>
      <w:r w:rsidRPr="002645B6">
        <w:rPr>
          <w:rFonts w:ascii="Arial" w:hAnsi="Arial" w:cs="Arial"/>
          <w:u w:val="none"/>
        </w:rPr>
        <w:t>CITY OF NEWCASTLE UPON TYNE</w:t>
      </w:r>
    </w:p>
    <w:p w14:paraId="14C1534A" w14:textId="41243BCB" w:rsidR="002645B6" w:rsidRDefault="00E07668" w:rsidP="00661E52">
      <w:pPr>
        <w:pStyle w:val="Title"/>
        <w:rPr>
          <w:rFonts w:ascii="Arial" w:hAnsi="Arial" w:cs="Arial"/>
          <w:u w:val="none"/>
        </w:rPr>
      </w:pPr>
      <w:r>
        <w:rPr>
          <w:rFonts w:ascii="Arial" w:hAnsi="Arial" w:cs="Arial"/>
          <w:u w:val="none"/>
        </w:rPr>
        <w:t>(OFF STREET PARKING PLACES) ORDER 2021</w:t>
      </w:r>
    </w:p>
    <w:p w14:paraId="2616A514" w14:textId="123A2DA5" w:rsidR="00E07668" w:rsidRDefault="00E07668" w:rsidP="00661E52">
      <w:pPr>
        <w:pStyle w:val="Title"/>
        <w:rPr>
          <w:rFonts w:ascii="Arial" w:hAnsi="Arial" w:cs="Arial"/>
          <w:u w:val="none"/>
        </w:rPr>
      </w:pPr>
      <w:r>
        <w:rPr>
          <w:rFonts w:ascii="Arial" w:hAnsi="Arial" w:cs="Arial"/>
          <w:u w:val="none"/>
        </w:rPr>
        <w:t>(</w:t>
      </w:r>
      <w:r w:rsidR="00ED765F">
        <w:rPr>
          <w:rFonts w:ascii="Arial" w:hAnsi="Arial" w:cs="Arial"/>
          <w:u w:val="none"/>
        </w:rPr>
        <w:t xml:space="preserve">OFF-STREET </w:t>
      </w:r>
      <w:r>
        <w:rPr>
          <w:rFonts w:ascii="Arial" w:hAnsi="Arial" w:cs="Arial"/>
          <w:u w:val="none"/>
        </w:rPr>
        <w:t>CAR PARK</w:t>
      </w:r>
      <w:r w:rsidR="0043366C">
        <w:rPr>
          <w:rFonts w:ascii="Arial" w:hAnsi="Arial" w:cs="Arial"/>
          <w:u w:val="none"/>
        </w:rPr>
        <w:t>S</w:t>
      </w:r>
      <w:r>
        <w:rPr>
          <w:rFonts w:ascii="Arial" w:hAnsi="Arial" w:cs="Arial"/>
          <w:u w:val="none"/>
        </w:rPr>
        <w:t xml:space="preserve"> VARIATION) ORDER 202</w:t>
      </w:r>
      <w:r w:rsidR="0043366C">
        <w:rPr>
          <w:rFonts w:ascii="Arial" w:hAnsi="Arial" w:cs="Arial"/>
          <w:u w:val="none"/>
        </w:rPr>
        <w:t>4</w:t>
      </w:r>
    </w:p>
    <w:p w14:paraId="157B9C37" w14:textId="77777777" w:rsidR="0043366C" w:rsidRDefault="0043366C" w:rsidP="00661E52">
      <w:pPr>
        <w:pStyle w:val="Title"/>
        <w:rPr>
          <w:rFonts w:ascii="Arial" w:hAnsi="Arial" w:cs="Arial"/>
          <w:u w:val="none"/>
        </w:rPr>
      </w:pPr>
    </w:p>
    <w:p w14:paraId="7A68E977" w14:textId="4D915C2E" w:rsidR="00622130" w:rsidRDefault="00622130" w:rsidP="001102E6">
      <w:pPr>
        <w:spacing w:before="0"/>
        <w:jc w:val="left"/>
        <w:rPr>
          <w:sz w:val="24"/>
          <w:szCs w:val="24"/>
        </w:rPr>
      </w:pPr>
      <w:r>
        <w:rPr>
          <w:bCs/>
          <w:sz w:val="24"/>
          <w:szCs w:val="24"/>
        </w:rPr>
        <w:t>1.</w:t>
      </w:r>
      <w:r>
        <w:rPr>
          <w:bCs/>
          <w:sz w:val="24"/>
          <w:szCs w:val="24"/>
        </w:rPr>
        <w:tab/>
      </w:r>
      <w:r w:rsidRPr="009A5E11">
        <w:rPr>
          <w:b/>
          <w:bCs/>
          <w:sz w:val="24"/>
          <w:szCs w:val="24"/>
        </w:rPr>
        <w:t>NOTICE IS HEREBY GIVEN</w:t>
      </w:r>
      <w:r w:rsidRPr="009A5E11">
        <w:rPr>
          <w:sz w:val="24"/>
          <w:szCs w:val="24"/>
        </w:rPr>
        <w:t xml:space="preserve"> that the Council of the</w:t>
      </w:r>
      <w:r w:rsidR="00E07668">
        <w:rPr>
          <w:sz w:val="24"/>
          <w:szCs w:val="24"/>
        </w:rPr>
        <w:t xml:space="preserve"> </w:t>
      </w:r>
      <w:r w:rsidRPr="009A5E11">
        <w:rPr>
          <w:sz w:val="24"/>
          <w:szCs w:val="24"/>
        </w:rPr>
        <w:t xml:space="preserve">City of Newcastle upon </w:t>
      </w:r>
      <w:r w:rsidR="00E07668">
        <w:rPr>
          <w:sz w:val="24"/>
          <w:szCs w:val="24"/>
        </w:rPr>
        <w:tab/>
      </w:r>
      <w:r w:rsidRPr="009A5E11">
        <w:rPr>
          <w:sz w:val="24"/>
          <w:szCs w:val="24"/>
        </w:rPr>
        <w:t xml:space="preserve">Tyne </w:t>
      </w:r>
      <w:r w:rsidR="00E07668">
        <w:rPr>
          <w:sz w:val="24"/>
          <w:szCs w:val="24"/>
        </w:rPr>
        <w:t xml:space="preserve">propose to make </w:t>
      </w:r>
      <w:r w:rsidR="002645B6" w:rsidRPr="002645B6">
        <w:rPr>
          <w:sz w:val="24"/>
          <w:szCs w:val="24"/>
        </w:rPr>
        <w:t xml:space="preserve">an Order under Sections 32, 35 and Part IV of </w:t>
      </w:r>
      <w:r w:rsidR="00E07668">
        <w:rPr>
          <w:sz w:val="24"/>
          <w:szCs w:val="24"/>
        </w:rPr>
        <w:tab/>
      </w:r>
      <w:r w:rsidR="002645B6" w:rsidRPr="002645B6">
        <w:rPr>
          <w:sz w:val="24"/>
          <w:szCs w:val="24"/>
        </w:rPr>
        <w:t>Schedule 9 to the Road Traffic Regulation Act 1984</w:t>
      </w:r>
      <w:r w:rsidR="00E07668">
        <w:rPr>
          <w:sz w:val="24"/>
          <w:szCs w:val="24"/>
        </w:rPr>
        <w:t>, as amended,</w:t>
      </w:r>
      <w:r w:rsidR="002645B6" w:rsidRPr="002645B6">
        <w:rPr>
          <w:sz w:val="24"/>
          <w:szCs w:val="24"/>
        </w:rPr>
        <w:t xml:space="preserve"> </w:t>
      </w:r>
      <w:r w:rsidRPr="009A5E11">
        <w:rPr>
          <w:sz w:val="24"/>
          <w:szCs w:val="24"/>
        </w:rPr>
        <w:t xml:space="preserve">which </w:t>
      </w:r>
      <w:r w:rsidR="00E07668">
        <w:rPr>
          <w:sz w:val="24"/>
          <w:szCs w:val="24"/>
        </w:rPr>
        <w:tab/>
        <w:t>varies</w:t>
      </w:r>
      <w:r w:rsidRPr="009A5E11">
        <w:rPr>
          <w:sz w:val="24"/>
          <w:szCs w:val="24"/>
        </w:rPr>
        <w:t xml:space="preserve"> the City of Newcastle upon Tyne (O</w:t>
      </w:r>
      <w:r>
        <w:rPr>
          <w:sz w:val="24"/>
          <w:szCs w:val="24"/>
        </w:rPr>
        <w:t xml:space="preserve">ff </w:t>
      </w:r>
      <w:r w:rsidRPr="009A5E11">
        <w:rPr>
          <w:sz w:val="24"/>
          <w:szCs w:val="24"/>
        </w:rPr>
        <w:t xml:space="preserve">Street Parking Places) Order </w:t>
      </w:r>
      <w:r w:rsidR="00E07668">
        <w:rPr>
          <w:sz w:val="24"/>
          <w:szCs w:val="24"/>
        </w:rPr>
        <w:tab/>
      </w:r>
      <w:r w:rsidRPr="009A5E11">
        <w:rPr>
          <w:sz w:val="24"/>
          <w:szCs w:val="24"/>
        </w:rPr>
        <w:t>20</w:t>
      </w:r>
      <w:r w:rsidR="00E07668">
        <w:rPr>
          <w:sz w:val="24"/>
          <w:szCs w:val="24"/>
        </w:rPr>
        <w:t>21</w:t>
      </w:r>
      <w:r w:rsidRPr="009A5E11">
        <w:rPr>
          <w:sz w:val="24"/>
          <w:szCs w:val="24"/>
        </w:rPr>
        <w:t xml:space="preserve"> (“the </w:t>
      </w:r>
      <w:r w:rsidR="00E07668">
        <w:rPr>
          <w:sz w:val="24"/>
          <w:szCs w:val="24"/>
        </w:rPr>
        <w:t>2021</w:t>
      </w:r>
      <w:r w:rsidR="0067738B">
        <w:rPr>
          <w:sz w:val="24"/>
          <w:szCs w:val="24"/>
        </w:rPr>
        <w:t xml:space="preserve"> </w:t>
      </w:r>
      <w:r w:rsidRPr="009A5E11">
        <w:rPr>
          <w:sz w:val="24"/>
          <w:szCs w:val="24"/>
        </w:rPr>
        <w:t>Order”).</w:t>
      </w:r>
    </w:p>
    <w:p w14:paraId="5C8A3E08" w14:textId="77777777" w:rsidR="0043366C" w:rsidRPr="009A5E11" w:rsidRDefault="0043366C" w:rsidP="00CA69F0">
      <w:pPr>
        <w:spacing w:before="0"/>
        <w:rPr>
          <w:sz w:val="24"/>
          <w:szCs w:val="24"/>
        </w:rPr>
      </w:pPr>
    </w:p>
    <w:p w14:paraId="55560419" w14:textId="7A5DE8EC" w:rsidR="00ED765F" w:rsidRPr="00354ABB" w:rsidRDefault="00622130" w:rsidP="00354ABB">
      <w:pPr>
        <w:spacing w:before="0"/>
        <w:rPr>
          <w:sz w:val="24"/>
          <w:szCs w:val="24"/>
        </w:rPr>
      </w:pPr>
      <w:r>
        <w:rPr>
          <w:sz w:val="24"/>
          <w:szCs w:val="24"/>
        </w:rPr>
        <w:t>2.</w:t>
      </w:r>
      <w:r>
        <w:rPr>
          <w:sz w:val="24"/>
          <w:szCs w:val="24"/>
        </w:rPr>
        <w:tab/>
      </w:r>
      <w:r w:rsidRPr="00CA69F0">
        <w:rPr>
          <w:b/>
          <w:bCs/>
          <w:sz w:val="24"/>
          <w:szCs w:val="24"/>
        </w:rPr>
        <w:t>The effect</w:t>
      </w:r>
      <w:r>
        <w:rPr>
          <w:sz w:val="24"/>
          <w:szCs w:val="24"/>
        </w:rPr>
        <w:t xml:space="preserve"> of the </w:t>
      </w:r>
      <w:r w:rsidR="00E07668">
        <w:rPr>
          <w:sz w:val="24"/>
          <w:szCs w:val="24"/>
        </w:rPr>
        <w:t xml:space="preserve">proposed </w:t>
      </w:r>
      <w:r>
        <w:rPr>
          <w:sz w:val="24"/>
          <w:szCs w:val="24"/>
        </w:rPr>
        <w:t xml:space="preserve">Order </w:t>
      </w:r>
      <w:r w:rsidRPr="00CA69F0">
        <w:rPr>
          <w:b/>
          <w:bCs/>
          <w:sz w:val="24"/>
          <w:szCs w:val="24"/>
        </w:rPr>
        <w:t>is to</w:t>
      </w:r>
      <w:r>
        <w:rPr>
          <w:sz w:val="24"/>
          <w:szCs w:val="24"/>
        </w:rPr>
        <w:t xml:space="preserve"> </w:t>
      </w:r>
      <w:r w:rsidR="00CA69F0">
        <w:rPr>
          <w:sz w:val="24"/>
          <w:szCs w:val="24"/>
        </w:rPr>
        <w:t>-</w:t>
      </w:r>
    </w:p>
    <w:p w14:paraId="2390DFBE" w14:textId="77777777" w:rsidR="0043366C" w:rsidRPr="00ED765F" w:rsidRDefault="0043366C" w:rsidP="00F85D09">
      <w:pPr>
        <w:spacing w:before="0"/>
        <w:rPr>
          <w:sz w:val="24"/>
          <w:szCs w:val="24"/>
        </w:rPr>
      </w:pPr>
    </w:p>
    <w:p w14:paraId="53BD27B1" w14:textId="4CAEF603" w:rsidR="00C74410" w:rsidRDefault="00122720" w:rsidP="004A1C91">
      <w:pPr>
        <w:spacing w:before="0"/>
        <w:ind w:left="1418" w:hanging="851"/>
        <w:rPr>
          <w:rStyle w:val="normaltextrun"/>
          <w:rFonts w:cs="Arial"/>
          <w:color w:val="000000"/>
          <w:sz w:val="24"/>
          <w:szCs w:val="24"/>
          <w:shd w:val="clear" w:color="auto" w:fill="FFFFFF"/>
        </w:rPr>
      </w:pPr>
      <w:r w:rsidRPr="00ED765F">
        <w:rPr>
          <w:sz w:val="24"/>
          <w:szCs w:val="24"/>
        </w:rPr>
        <w:t>(</w:t>
      </w:r>
      <w:r w:rsidR="00354ABB">
        <w:rPr>
          <w:sz w:val="24"/>
          <w:szCs w:val="24"/>
        </w:rPr>
        <w:t>a</w:t>
      </w:r>
      <w:r w:rsidRPr="00ED765F">
        <w:rPr>
          <w:sz w:val="24"/>
          <w:szCs w:val="24"/>
        </w:rPr>
        <w:t>)</w:t>
      </w:r>
      <w:r w:rsidRPr="00ED765F">
        <w:rPr>
          <w:sz w:val="24"/>
          <w:szCs w:val="24"/>
        </w:rPr>
        <w:tab/>
      </w:r>
      <w:r w:rsidR="00ED765F" w:rsidRPr="0005609C">
        <w:rPr>
          <w:b/>
          <w:bCs/>
          <w:sz w:val="24"/>
          <w:szCs w:val="24"/>
        </w:rPr>
        <w:t xml:space="preserve">introduce a new Ruby </w:t>
      </w:r>
      <w:r w:rsidR="00C74410" w:rsidRPr="0005609C">
        <w:rPr>
          <w:b/>
          <w:bCs/>
          <w:sz w:val="24"/>
          <w:szCs w:val="24"/>
        </w:rPr>
        <w:t>Season Ticket</w:t>
      </w:r>
      <w:r w:rsidR="00C74410">
        <w:rPr>
          <w:sz w:val="24"/>
          <w:szCs w:val="24"/>
        </w:rPr>
        <w:t xml:space="preserve"> for use in the car parks</w:t>
      </w:r>
      <w:r w:rsidR="001102E6">
        <w:rPr>
          <w:sz w:val="24"/>
          <w:szCs w:val="24"/>
        </w:rPr>
        <w:t xml:space="preserve"> listed in </w:t>
      </w:r>
      <w:r w:rsidR="001102E6">
        <w:rPr>
          <w:sz w:val="24"/>
          <w:szCs w:val="24"/>
        </w:rPr>
        <w:tab/>
        <w:t>the table below.</w:t>
      </w:r>
      <w:r w:rsidR="004A1C91">
        <w:rPr>
          <w:sz w:val="24"/>
          <w:szCs w:val="24"/>
        </w:rPr>
        <w:t xml:space="preserve">  </w:t>
      </w:r>
      <w:r w:rsidR="001102E6">
        <w:rPr>
          <w:sz w:val="24"/>
          <w:szCs w:val="24"/>
        </w:rPr>
        <w:t>The Ruby Season Ticket will provide a</w:t>
      </w:r>
      <w:r w:rsidR="001102E6" w:rsidRPr="00C74410">
        <w:rPr>
          <w:rStyle w:val="normaltextrun"/>
          <w:rFonts w:cs="Arial"/>
          <w:color w:val="000000"/>
          <w:sz w:val="24"/>
          <w:szCs w:val="24"/>
          <w:bdr w:val="none" w:sz="0" w:space="0" w:color="auto" w:frame="1"/>
        </w:rPr>
        <w:t xml:space="preserve"> dedicated </w:t>
      </w:r>
      <w:r w:rsidR="001102E6">
        <w:rPr>
          <w:rStyle w:val="normaltextrun"/>
          <w:rFonts w:cs="Arial"/>
          <w:color w:val="000000"/>
          <w:sz w:val="24"/>
          <w:szCs w:val="24"/>
          <w:bdr w:val="none" w:sz="0" w:space="0" w:color="auto" w:frame="1"/>
        </w:rPr>
        <w:tab/>
      </w:r>
      <w:r w:rsidR="001102E6" w:rsidRPr="00C74410">
        <w:rPr>
          <w:rStyle w:val="normaltextrun"/>
          <w:rFonts w:cs="Arial"/>
          <w:color w:val="000000"/>
          <w:sz w:val="24"/>
          <w:szCs w:val="24"/>
          <w:bdr w:val="none" w:sz="0" w:space="0" w:color="auto" w:frame="1"/>
        </w:rPr>
        <w:t>parking bay</w:t>
      </w:r>
      <w:r w:rsidR="0005609C" w:rsidRPr="33E841E6">
        <w:rPr>
          <w:rFonts w:cs="Arial"/>
          <w:sz w:val="24"/>
          <w:szCs w:val="24"/>
        </w:rPr>
        <w:t xml:space="preserve"> 24</w:t>
      </w:r>
      <w:r w:rsidR="0005609C">
        <w:rPr>
          <w:rFonts w:cs="Arial"/>
          <w:sz w:val="24"/>
          <w:szCs w:val="24"/>
        </w:rPr>
        <w:t xml:space="preserve"> hours a day</w:t>
      </w:r>
      <w:r w:rsidR="0005609C" w:rsidRPr="33E841E6">
        <w:rPr>
          <w:rFonts w:cs="Arial"/>
          <w:sz w:val="24"/>
          <w:szCs w:val="24"/>
        </w:rPr>
        <w:t xml:space="preserve">, 7 days </w:t>
      </w:r>
      <w:r w:rsidR="0005609C">
        <w:rPr>
          <w:rFonts w:cs="Arial"/>
          <w:sz w:val="24"/>
          <w:szCs w:val="24"/>
        </w:rPr>
        <w:t>a</w:t>
      </w:r>
      <w:r w:rsidR="0005609C" w:rsidRPr="33E841E6">
        <w:rPr>
          <w:rFonts w:cs="Arial"/>
          <w:sz w:val="24"/>
          <w:szCs w:val="24"/>
        </w:rPr>
        <w:t xml:space="preserve"> week </w:t>
      </w:r>
      <w:r w:rsidR="001102E6" w:rsidRPr="00C74410">
        <w:rPr>
          <w:rStyle w:val="normaltextrun"/>
          <w:rFonts w:cs="Arial"/>
          <w:color w:val="000000"/>
          <w:sz w:val="24"/>
          <w:szCs w:val="24"/>
          <w:bdr w:val="none" w:sz="0" w:space="0" w:color="auto" w:frame="1"/>
        </w:rPr>
        <w:t>to the holder</w:t>
      </w:r>
      <w:r w:rsidR="003C5D05">
        <w:rPr>
          <w:rStyle w:val="normaltextrun"/>
          <w:rFonts w:cs="Arial"/>
          <w:color w:val="000000"/>
          <w:sz w:val="24"/>
          <w:szCs w:val="24"/>
          <w:bdr w:val="none" w:sz="0" w:space="0" w:color="auto" w:frame="1"/>
        </w:rPr>
        <w:t xml:space="preserve"> (although the Council will not be able to guarantee use of the parking bay as it cannot account for motorists who are prepared to breach the conditions of use of the car park, accepting the risk of a Penalty Charge Notice)</w:t>
      </w:r>
      <w:r w:rsidR="001102E6">
        <w:rPr>
          <w:sz w:val="24"/>
          <w:szCs w:val="24"/>
        </w:rPr>
        <w:t xml:space="preserve">.  </w:t>
      </w:r>
      <w:r w:rsidR="001102E6" w:rsidRPr="00C74410">
        <w:rPr>
          <w:rStyle w:val="normaltextrun"/>
          <w:rFonts w:cs="Arial"/>
          <w:color w:val="000000"/>
          <w:sz w:val="24"/>
          <w:szCs w:val="24"/>
          <w:shd w:val="clear" w:color="auto" w:fill="FFFFFF"/>
        </w:rPr>
        <w:t xml:space="preserve">The cost of these </w:t>
      </w:r>
      <w:r w:rsidR="0005609C">
        <w:rPr>
          <w:rStyle w:val="normaltextrun"/>
          <w:rFonts w:cs="Arial"/>
          <w:color w:val="000000"/>
          <w:sz w:val="24"/>
          <w:szCs w:val="24"/>
          <w:shd w:val="clear" w:color="auto" w:fill="FFFFFF"/>
        </w:rPr>
        <w:t>season tickets</w:t>
      </w:r>
      <w:r w:rsidR="001102E6" w:rsidRPr="00C74410">
        <w:rPr>
          <w:rStyle w:val="normaltextrun"/>
          <w:rFonts w:cs="Arial"/>
          <w:color w:val="000000"/>
          <w:sz w:val="24"/>
          <w:szCs w:val="24"/>
          <w:shd w:val="clear" w:color="auto" w:fill="FFFFFF"/>
        </w:rPr>
        <w:t xml:space="preserve"> is detailed in the table</w:t>
      </w:r>
      <w:r w:rsidR="0005609C">
        <w:rPr>
          <w:rStyle w:val="normaltextrun"/>
          <w:rFonts w:cs="Arial"/>
          <w:color w:val="000000"/>
          <w:sz w:val="24"/>
          <w:szCs w:val="24"/>
          <w:shd w:val="clear" w:color="auto" w:fill="FFFFFF"/>
        </w:rPr>
        <w:t xml:space="preserve"> below</w:t>
      </w:r>
      <w:r w:rsidR="003A15E1">
        <w:rPr>
          <w:rStyle w:val="normaltextrun"/>
          <w:rFonts w:cs="Arial"/>
          <w:color w:val="000000"/>
          <w:sz w:val="24"/>
          <w:szCs w:val="24"/>
          <w:shd w:val="clear" w:color="auto" w:fill="FFFFFF"/>
        </w:rPr>
        <w:t>:</w:t>
      </w:r>
    </w:p>
    <w:p w14:paraId="5DC64B99" w14:textId="3FC3E6A6" w:rsidR="0005609C" w:rsidRDefault="0005609C" w:rsidP="00CA69F0">
      <w:pPr>
        <w:spacing w:before="0"/>
        <w:rPr>
          <w:rStyle w:val="normaltextrun"/>
          <w:rFonts w:cs="Arial"/>
          <w:color w:val="000000"/>
          <w:sz w:val="24"/>
          <w:szCs w:val="24"/>
          <w:shd w:val="clear" w:color="auto" w:fill="FFFFFF"/>
        </w:rPr>
      </w:pPr>
    </w:p>
    <w:tbl>
      <w:tblPr>
        <w:tblW w:w="7477" w:type="dxa"/>
        <w:tblInd w:w="1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2"/>
        <w:gridCol w:w="3110"/>
        <w:gridCol w:w="3105"/>
      </w:tblGrid>
      <w:tr w:rsidR="001102E6" w14:paraId="4EE280C3" w14:textId="2C8A9E21" w:rsidTr="003A15E1">
        <w:trPr>
          <w:trHeight w:val="285"/>
        </w:trPr>
        <w:tc>
          <w:tcPr>
            <w:tcW w:w="126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9FB8373" w14:textId="77777777" w:rsidR="001102E6" w:rsidRPr="00354ABB" w:rsidRDefault="001102E6" w:rsidP="00354ABB">
            <w:pPr>
              <w:spacing w:before="0"/>
              <w:jc w:val="center"/>
              <w:textAlignment w:val="baseline"/>
              <w:rPr>
                <w:rFonts w:cs="Arial"/>
                <w:b/>
                <w:bCs/>
                <w:sz w:val="24"/>
                <w:szCs w:val="24"/>
                <w:lang w:eastAsia="en-GB"/>
              </w:rPr>
            </w:pPr>
            <w:r w:rsidRPr="00354ABB">
              <w:rPr>
                <w:rFonts w:cs="Arial"/>
                <w:b/>
                <w:bCs/>
                <w:color w:val="000000"/>
                <w:sz w:val="24"/>
                <w:szCs w:val="24"/>
                <w:lang w:eastAsia="en-GB"/>
              </w:rPr>
              <w:t>Tier</w:t>
            </w:r>
          </w:p>
        </w:tc>
        <w:tc>
          <w:tcPr>
            <w:tcW w:w="3110" w:type="dxa"/>
            <w:tcBorders>
              <w:top w:val="single" w:sz="8" w:space="0" w:color="auto"/>
              <w:left w:val="nil"/>
              <w:bottom w:val="single" w:sz="8" w:space="0" w:color="auto"/>
              <w:right w:val="single" w:sz="8" w:space="0" w:color="auto"/>
            </w:tcBorders>
            <w:shd w:val="clear" w:color="auto" w:fill="auto"/>
            <w:vAlign w:val="bottom"/>
            <w:hideMark/>
          </w:tcPr>
          <w:p w14:paraId="30EEA952" w14:textId="77777777" w:rsidR="001102E6" w:rsidRPr="00354ABB" w:rsidRDefault="001102E6" w:rsidP="00354ABB">
            <w:pPr>
              <w:spacing w:before="0"/>
              <w:jc w:val="center"/>
              <w:textAlignment w:val="baseline"/>
              <w:rPr>
                <w:rFonts w:cs="Arial"/>
                <w:b/>
                <w:bCs/>
                <w:sz w:val="24"/>
                <w:szCs w:val="24"/>
                <w:lang w:eastAsia="en-GB"/>
              </w:rPr>
            </w:pPr>
            <w:r w:rsidRPr="00354ABB">
              <w:rPr>
                <w:rFonts w:cs="Arial"/>
                <w:b/>
                <w:bCs/>
                <w:color w:val="000000"/>
                <w:sz w:val="24"/>
                <w:szCs w:val="24"/>
                <w:lang w:eastAsia="en-GB"/>
              </w:rPr>
              <w:t>Car Park</w:t>
            </w:r>
          </w:p>
        </w:tc>
        <w:tc>
          <w:tcPr>
            <w:tcW w:w="3105" w:type="dxa"/>
            <w:tcBorders>
              <w:top w:val="single" w:sz="8" w:space="0" w:color="auto"/>
              <w:left w:val="nil"/>
              <w:bottom w:val="single" w:sz="8" w:space="0" w:color="auto"/>
              <w:right w:val="single" w:sz="8" w:space="0" w:color="auto"/>
            </w:tcBorders>
            <w:shd w:val="clear" w:color="auto" w:fill="auto"/>
          </w:tcPr>
          <w:p w14:paraId="5CE126A9" w14:textId="30B0A4A9" w:rsidR="001102E6" w:rsidRPr="00354ABB" w:rsidRDefault="00354ABB" w:rsidP="00354ABB">
            <w:pPr>
              <w:spacing w:before="0"/>
              <w:jc w:val="center"/>
              <w:textAlignment w:val="baseline"/>
              <w:rPr>
                <w:rFonts w:cs="Arial"/>
                <w:b/>
                <w:bCs/>
                <w:color w:val="000000"/>
                <w:sz w:val="24"/>
                <w:szCs w:val="24"/>
                <w:lang w:eastAsia="en-GB"/>
              </w:rPr>
            </w:pPr>
            <w:r w:rsidRPr="00354ABB">
              <w:rPr>
                <w:rFonts w:cs="Arial"/>
                <w:b/>
                <w:bCs/>
                <w:sz w:val="24"/>
                <w:szCs w:val="24"/>
                <w:lang w:eastAsia="en-GB"/>
              </w:rPr>
              <w:t>P</w:t>
            </w:r>
            <w:r w:rsidR="001102E6" w:rsidRPr="00C74410">
              <w:rPr>
                <w:rFonts w:cs="Arial"/>
                <w:b/>
                <w:bCs/>
                <w:sz w:val="24"/>
                <w:szCs w:val="24"/>
                <w:lang w:eastAsia="en-GB"/>
              </w:rPr>
              <w:t>rice for</w:t>
            </w:r>
            <w:r w:rsidRPr="00354ABB">
              <w:rPr>
                <w:rFonts w:cs="Arial"/>
                <w:b/>
                <w:bCs/>
                <w:sz w:val="24"/>
                <w:szCs w:val="24"/>
                <w:lang w:eastAsia="en-GB"/>
              </w:rPr>
              <w:t xml:space="preserve"> 20</w:t>
            </w:r>
            <w:r w:rsidR="001102E6" w:rsidRPr="00C74410">
              <w:rPr>
                <w:rFonts w:cs="Arial"/>
                <w:b/>
                <w:bCs/>
                <w:sz w:val="24"/>
                <w:szCs w:val="24"/>
                <w:lang w:eastAsia="en-GB"/>
              </w:rPr>
              <w:t>24/25 </w:t>
            </w:r>
          </w:p>
        </w:tc>
      </w:tr>
      <w:tr w:rsidR="001102E6" w14:paraId="29BDC975" w14:textId="449516F5" w:rsidTr="003A15E1">
        <w:trPr>
          <w:trHeight w:val="330"/>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627287BD" w14:textId="77777777" w:rsidR="001102E6" w:rsidRPr="00354ABB" w:rsidRDefault="001102E6" w:rsidP="00354ABB">
            <w:pPr>
              <w:spacing w:before="0"/>
              <w:jc w:val="center"/>
              <w:textAlignment w:val="baseline"/>
              <w:rPr>
                <w:rFonts w:cs="Arial"/>
                <w:sz w:val="24"/>
                <w:szCs w:val="24"/>
                <w:lang w:eastAsia="en-GB"/>
              </w:rPr>
            </w:pPr>
            <w:r w:rsidRPr="00354ABB">
              <w:rPr>
                <w:rFonts w:cs="Arial"/>
                <w:color w:val="000000"/>
                <w:sz w:val="24"/>
                <w:szCs w:val="24"/>
                <w:lang w:eastAsia="en-GB"/>
              </w:rPr>
              <w:t>1</w:t>
            </w:r>
          </w:p>
        </w:tc>
        <w:tc>
          <w:tcPr>
            <w:tcW w:w="3110" w:type="dxa"/>
            <w:tcBorders>
              <w:top w:val="nil"/>
              <w:left w:val="nil"/>
              <w:bottom w:val="single" w:sz="8" w:space="0" w:color="auto"/>
              <w:right w:val="single" w:sz="8" w:space="0" w:color="auto"/>
            </w:tcBorders>
            <w:shd w:val="clear" w:color="auto" w:fill="auto"/>
            <w:vAlign w:val="bottom"/>
            <w:hideMark/>
          </w:tcPr>
          <w:p w14:paraId="5ECE41C3" w14:textId="77777777" w:rsidR="001102E6" w:rsidRPr="00354ABB" w:rsidRDefault="001102E6" w:rsidP="00354ABB">
            <w:pPr>
              <w:spacing w:before="0"/>
              <w:jc w:val="center"/>
              <w:textAlignment w:val="baseline"/>
              <w:rPr>
                <w:rFonts w:cs="Arial"/>
                <w:sz w:val="24"/>
                <w:szCs w:val="24"/>
                <w:lang w:eastAsia="en-GB"/>
              </w:rPr>
            </w:pPr>
            <w:r w:rsidRPr="00354ABB">
              <w:rPr>
                <w:rFonts w:cs="Arial"/>
                <w:color w:val="000000"/>
                <w:sz w:val="24"/>
                <w:szCs w:val="24"/>
                <w:lang w:eastAsia="en-GB"/>
              </w:rPr>
              <w:t>Claremont Road</w:t>
            </w:r>
          </w:p>
        </w:tc>
        <w:tc>
          <w:tcPr>
            <w:tcW w:w="3105" w:type="dxa"/>
            <w:tcBorders>
              <w:top w:val="nil"/>
              <w:left w:val="nil"/>
              <w:bottom w:val="single" w:sz="8" w:space="0" w:color="auto"/>
              <w:right w:val="single" w:sz="8" w:space="0" w:color="auto"/>
            </w:tcBorders>
            <w:shd w:val="clear" w:color="auto" w:fill="auto"/>
          </w:tcPr>
          <w:p w14:paraId="269E8E9F" w14:textId="7A8EB702" w:rsidR="001102E6" w:rsidRPr="00354ABB" w:rsidRDefault="001102E6" w:rsidP="00354ABB">
            <w:pPr>
              <w:spacing w:before="0"/>
              <w:jc w:val="center"/>
              <w:textAlignment w:val="baseline"/>
              <w:rPr>
                <w:rFonts w:cs="Arial"/>
                <w:color w:val="000000"/>
                <w:sz w:val="24"/>
                <w:szCs w:val="24"/>
                <w:lang w:eastAsia="en-GB"/>
              </w:rPr>
            </w:pPr>
            <w:r w:rsidRPr="00354ABB">
              <w:rPr>
                <w:rFonts w:cs="Arial"/>
                <w:color w:val="000000"/>
                <w:sz w:val="24"/>
                <w:szCs w:val="24"/>
                <w:lang w:eastAsia="en-GB"/>
              </w:rPr>
              <w:t>£3,931</w:t>
            </w:r>
          </w:p>
        </w:tc>
      </w:tr>
      <w:tr w:rsidR="001102E6" w14:paraId="3B175FD3" w14:textId="2BD22688"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70E64B64" w14:textId="77777777" w:rsidR="001102E6" w:rsidRPr="00354ABB" w:rsidRDefault="001102E6" w:rsidP="00354ABB">
            <w:pPr>
              <w:spacing w:before="0"/>
              <w:jc w:val="center"/>
              <w:textAlignment w:val="baseline"/>
              <w:rPr>
                <w:rFonts w:cs="Arial"/>
                <w:sz w:val="24"/>
                <w:szCs w:val="24"/>
                <w:lang w:eastAsia="en-GB"/>
              </w:rPr>
            </w:pPr>
            <w:r w:rsidRPr="00354ABB">
              <w:rPr>
                <w:rFonts w:cs="Arial"/>
                <w:color w:val="000000"/>
                <w:sz w:val="24"/>
                <w:szCs w:val="24"/>
                <w:lang w:eastAsia="en-GB"/>
              </w:rPr>
              <w:t>1</w:t>
            </w:r>
          </w:p>
        </w:tc>
        <w:tc>
          <w:tcPr>
            <w:tcW w:w="3110" w:type="dxa"/>
            <w:tcBorders>
              <w:top w:val="nil"/>
              <w:left w:val="nil"/>
              <w:bottom w:val="single" w:sz="8" w:space="0" w:color="auto"/>
              <w:right w:val="single" w:sz="8" w:space="0" w:color="auto"/>
            </w:tcBorders>
            <w:shd w:val="clear" w:color="auto" w:fill="auto"/>
            <w:vAlign w:val="bottom"/>
            <w:hideMark/>
          </w:tcPr>
          <w:p w14:paraId="4DE73CE1" w14:textId="77777777" w:rsidR="001102E6" w:rsidRPr="00354ABB" w:rsidRDefault="001102E6" w:rsidP="00354ABB">
            <w:pPr>
              <w:spacing w:before="0"/>
              <w:jc w:val="center"/>
              <w:textAlignment w:val="baseline"/>
              <w:rPr>
                <w:rFonts w:cs="Arial"/>
                <w:sz w:val="24"/>
                <w:szCs w:val="24"/>
                <w:lang w:eastAsia="en-GB"/>
              </w:rPr>
            </w:pPr>
            <w:r w:rsidRPr="00354ABB">
              <w:rPr>
                <w:rFonts w:cs="Arial"/>
                <w:color w:val="000000"/>
                <w:sz w:val="24"/>
                <w:szCs w:val="24"/>
                <w:lang w:eastAsia="en-GB"/>
              </w:rPr>
              <w:t>Dean Street</w:t>
            </w:r>
          </w:p>
        </w:tc>
        <w:tc>
          <w:tcPr>
            <w:tcW w:w="3105" w:type="dxa"/>
            <w:tcBorders>
              <w:top w:val="nil"/>
              <w:left w:val="nil"/>
              <w:bottom w:val="single" w:sz="8" w:space="0" w:color="auto"/>
              <w:right w:val="single" w:sz="8" w:space="0" w:color="auto"/>
            </w:tcBorders>
            <w:shd w:val="clear" w:color="auto" w:fill="auto"/>
          </w:tcPr>
          <w:p w14:paraId="381CEECC" w14:textId="1EE1AB81" w:rsidR="001102E6" w:rsidRPr="00354ABB" w:rsidRDefault="001102E6" w:rsidP="00354ABB">
            <w:pPr>
              <w:spacing w:before="0"/>
              <w:jc w:val="center"/>
              <w:textAlignment w:val="baseline"/>
              <w:rPr>
                <w:rFonts w:cs="Arial"/>
                <w:color w:val="000000"/>
                <w:sz w:val="24"/>
                <w:szCs w:val="24"/>
                <w:lang w:eastAsia="en-GB"/>
              </w:rPr>
            </w:pPr>
            <w:r w:rsidRPr="00354ABB">
              <w:rPr>
                <w:rFonts w:cs="Arial"/>
                <w:color w:val="000000"/>
                <w:sz w:val="24"/>
                <w:szCs w:val="24"/>
                <w:lang w:eastAsia="en-GB"/>
              </w:rPr>
              <w:t>£3,931</w:t>
            </w:r>
          </w:p>
        </w:tc>
      </w:tr>
      <w:tr w:rsidR="001102E6" w14:paraId="32AB1593" w14:textId="4901D536"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0AC40490" w14:textId="77777777" w:rsidR="001102E6" w:rsidRPr="00354ABB" w:rsidRDefault="001102E6" w:rsidP="00354ABB">
            <w:pPr>
              <w:spacing w:before="0"/>
              <w:jc w:val="center"/>
              <w:textAlignment w:val="baseline"/>
              <w:rPr>
                <w:rFonts w:cs="Arial"/>
                <w:sz w:val="24"/>
                <w:szCs w:val="24"/>
                <w:lang w:eastAsia="en-GB"/>
              </w:rPr>
            </w:pPr>
            <w:r w:rsidRPr="00354ABB">
              <w:rPr>
                <w:rFonts w:cs="Arial"/>
                <w:color w:val="000000"/>
                <w:sz w:val="24"/>
                <w:szCs w:val="24"/>
                <w:lang w:eastAsia="en-GB"/>
              </w:rPr>
              <w:t>1</w:t>
            </w:r>
          </w:p>
        </w:tc>
        <w:tc>
          <w:tcPr>
            <w:tcW w:w="3110" w:type="dxa"/>
            <w:tcBorders>
              <w:top w:val="nil"/>
              <w:left w:val="nil"/>
              <w:bottom w:val="single" w:sz="8" w:space="0" w:color="auto"/>
              <w:right w:val="single" w:sz="8" w:space="0" w:color="auto"/>
            </w:tcBorders>
            <w:shd w:val="clear" w:color="auto" w:fill="auto"/>
            <w:vAlign w:val="bottom"/>
            <w:hideMark/>
          </w:tcPr>
          <w:p w14:paraId="1CEFB2CD" w14:textId="77777777" w:rsidR="001102E6" w:rsidRPr="00354ABB" w:rsidRDefault="001102E6" w:rsidP="00354ABB">
            <w:pPr>
              <w:spacing w:before="0"/>
              <w:jc w:val="center"/>
              <w:textAlignment w:val="baseline"/>
              <w:rPr>
                <w:rFonts w:cs="Arial"/>
                <w:sz w:val="24"/>
                <w:szCs w:val="24"/>
                <w:lang w:eastAsia="en-GB"/>
              </w:rPr>
            </w:pPr>
            <w:r w:rsidRPr="00354ABB">
              <w:rPr>
                <w:rFonts w:cs="Arial"/>
                <w:color w:val="000000"/>
                <w:sz w:val="24"/>
                <w:szCs w:val="24"/>
                <w:lang w:eastAsia="en-GB"/>
              </w:rPr>
              <w:t>Eldon Garden</w:t>
            </w:r>
          </w:p>
        </w:tc>
        <w:tc>
          <w:tcPr>
            <w:tcW w:w="3105" w:type="dxa"/>
            <w:tcBorders>
              <w:top w:val="nil"/>
              <w:left w:val="nil"/>
              <w:bottom w:val="single" w:sz="8" w:space="0" w:color="auto"/>
              <w:right w:val="single" w:sz="8" w:space="0" w:color="auto"/>
            </w:tcBorders>
            <w:shd w:val="clear" w:color="auto" w:fill="auto"/>
          </w:tcPr>
          <w:p w14:paraId="665D4EEF" w14:textId="527D45C2" w:rsidR="001102E6" w:rsidRPr="00354ABB" w:rsidRDefault="001102E6" w:rsidP="00354ABB">
            <w:pPr>
              <w:spacing w:before="0"/>
              <w:jc w:val="center"/>
              <w:textAlignment w:val="baseline"/>
              <w:rPr>
                <w:rFonts w:cs="Arial"/>
                <w:color w:val="000000"/>
                <w:sz w:val="24"/>
                <w:szCs w:val="24"/>
                <w:lang w:eastAsia="en-GB"/>
              </w:rPr>
            </w:pPr>
            <w:r w:rsidRPr="00354ABB">
              <w:rPr>
                <w:rFonts w:cs="Arial"/>
                <w:color w:val="000000"/>
                <w:sz w:val="24"/>
                <w:szCs w:val="24"/>
                <w:lang w:eastAsia="en-GB"/>
              </w:rPr>
              <w:t>£3,931</w:t>
            </w:r>
          </w:p>
        </w:tc>
      </w:tr>
      <w:tr w:rsidR="001102E6" w14:paraId="6775F055" w14:textId="24AA0A42"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68677D98"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1</w:t>
            </w:r>
          </w:p>
        </w:tc>
        <w:tc>
          <w:tcPr>
            <w:tcW w:w="3110" w:type="dxa"/>
            <w:tcBorders>
              <w:top w:val="nil"/>
              <w:left w:val="nil"/>
              <w:bottom w:val="single" w:sz="8" w:space="0" w:color="auto"/>
              <w:right w:val="single" w:sz="8" w:space="0" w:color="auto"/>
            </w:tcBorders>
            <w:shd w:val="clear" w:color="auto" w:fill="auto"/>
            <w:vAlign w:val="bottom"/>
            <w:hideMark/>
          </w:tcPr>
          <w:p w14:paraId="654A1E36"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Ellison Place</w:t>
            </w:r>
          </w:p>
        </w:tc>
        <w:tc>
          <w:tcPr>
            <w:tcW w:w="3105" w:type="dxa"/>
            <w:tcBorders>
              <w:top w:val="nil"/>
              <w:left w:val="nil"/>
              <w:bottom w:val="single" w:sz="8" w:space="0" w:color="auto"/>
              <w:right w:val="single" w:sz="8" w:space="0" w:color="auto"/>
            </w:tcBorders>
            <w:shd w:val="clear" w:color="auto" w:fill="auto"/>
          </w:tcPr>
          <w:p w14:paraId="2A583AE1" w14:textId="2AEA11C6"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£3,931</w:t>
            </w:r>
          </w:p>
        </w:tc>
      </w:tr>
      <w:tr w:rsidR="001102E6" w14:paraId="4434DC34" w14:textId="15D7865C"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3291CA3E"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1</w:t>
            </w:r>
          </w:p>
        </w:tc>
        <w:tc>
          <w:tcPr>
            <w:tcW w:w="3110" w:type="dxa"/>
            <w:tcBorders>
              <w:top w:val="nil"/>
              <w:left w:val="nil"/>
              <w:bottom w:val="single" w:sz="8" w:space="0" w:color="auto"/>
              <w:right w:val="single" w:sz="8" w:space="0" w:color="auto"/>
            </w:tcBorders>
            <w:shd w:val="clear" w:color="auto" w:fill="auto"/>
            <w:vAlign w:val="bottom"/>
            <w:hideMark/>
          </w:tcPr>
          <w:p w14:paraId="1E086C71"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Morden Street</w:t>
            </w:r>
          </w:p>
        </w:tc>
        <w:tc>
          <w:tcPr>
            <w:tcW w:w="3105" w:type="dxa"/>
            <w:tcBorders>
              <w:top w:val="nil"/>
              <w:left w:val="nil"/>
              <w:bottom w:val="single" w:sz="8" w:space="0" w:color="auto"/>
              <w:right w:val="single" w:sz="8" w:space="0" w:color="auto"/>
            </w:tcBorders>
            <w:shd w:val="clear" w:color="auto" w:fill="auto"/>
          </w:tcPr>
          <w:p w14:paraId="084A28E1" w14:textId="70B89ACA"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£3,931</w:t>
            </w:r>
          </w:p>
        </w:tc>
      </w:tr>
      <w:tr w:rsidR="001102E6" w14:paraId="501655F3" w14:textId="200EEEB8"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3AF096B9"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1</w:t>
            </w:r>
          </w:p>
        </w:tc>
        <w:tc>
          <w:tcPr>
            <w:tcW w:w="3110" w:type="dxa"/>
            <w:tcBorders>
              <w:top w:val="nil"/>
              <w:left w:val="nil"/>
              <w:bottom w:val="single" w:sz="8" w:space="0" w:color="auto"/>
              <w:right w:val="single" w:sz="8" w:space="0" w:color="auto"/>
            </w:tcBorders>
            <w:shd w:val="clear" w:color="auto" w:fill="auto"/>
            <w:vAlign w:val="bottom"/>
            <w:hideMark/>
          </w:tcPr>
          <w:p w14:paraId="3AD31D43"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Oxford</w:t>
            </w:r>
          </w:p>
        </w:tc>
        <w:tc>
          <w:tcPr>
            <w:tcW w:w="3105" w:type="dxa"/>
            <w:tcBorders>
              <w:top w:val="nil"/>
              <w:left w:val="nil"/>
              <w:bottom w:val="single" w:sz="8" w:space="0" w:color="auto"/>
              <w:right w:val="single" w:sz="8" w:space="0" w:color="auto"/>
            </w:tcBorders>
            <w:shd w:val="clear" w:color="auto" w:fill="auto"/>
          </w:tcPr>
          <w:p w14:paraId="77E8DE69" w14:textId="75172A9F"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£3,931</w:t>
            </w:r>
          </w:p>
        </w:tc>
      </w:tr>
      <w:tr w:rsidR="001102E6" w14:paraId="126A2EA5" w14:textId="3BA94C9E"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03EC377A"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1</w:t>
            </w:r>
          </w:p>
        </w:tc>
        <w:tc>
          <w:tcPr>
            <w:tcW w:w="3110" w:type="dxa"/>
            <w:tcBorders>
              <w:top w:val="nil"/>
              <w:left w:val="nil"/>
              <w:bottom w:val="single" w:sz="8" w:space="0" w:color="auto"/>
              <w:right w:val="single" w:sz="8" w:space="0" w:color="auto"/>
            </w:tcBorders>
            <w:shd w:val="clear" w:color="auto" w:fill="auto"/>
            <w:vAlign w:val="bottom"/>
            <w:hideMark/>
          </w:tcPr>
          <w:p w14:paraId="181901E3"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Saville Place</w:t>
            </w:r>
          </w:p>
        </w:tc>
        <w:tc>
          <w:tcPr>
            <w:tcW w:w="3105" w:type="dxa"/>
            <w:tcBorders>
              <w:top w:val="nil"/>
              <w:left w:val="nil"/>
              <w:bottom w:val="single" w:sz="8" w:space="0" w:color="auto"/>
              <w:right w:val="single" w:sz="8" w:space="0" w:color="auto"/>
            </w:tcBorders>
            <w:shd w:val="clear" w:color="auto" w:fill="auto"/>
          </w:tcPr>
          <w:p w14:paraId="68ED2795" w14:textId="14CAFDB1"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£3,931</w:t>
            </w:r>
          </w:p>
        </w:tc>
      </w:tr>
      <w:tr w:rsidR="001102E6" w14:paraId="0C7E61DC" w14:textId="6D146554"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0E8C26DE"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2</w:t>
            </w:r>
          </w:p>
        </w:tc>
        <w:tc>
          <w:tcPr>
            <w:tcW w:w="3110" w:type="dxa"/>
            <w:tcBorders>
              <w:top w:val="nil"/>
              <w:left w:val="nil"/>
              <w:bottom w:val="single" w:sz="8" w:space="0" w:color="auto"/>
              <w:right w:val="single" w:sz="8" w:space="0" w:color="auto"/>
            </w:tcBorders>
            <w:shd w:val="clear" w:color="auto" w:fill="auto"/>
            <w:vAlign w:val="bottom"/>
            <w:hideMark/>
          </w:tcPr>
          <w:p w14:paraId="31BBCB98"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St Georges</w:t>
            </w:r>
          </w:p>
        </w:tc>
        <w:tc>
          <w:tcPr>
            <w:tcW w:w="3105" w:type="dxa"/>
            <w:tcBorders>
              <w:top w:val="nil"/>
              <w:left w:val="nil"/>
              <w:bottom w:val="single" w:sz="8" w:space="0" w:color="auto"/>
              <w:right w:val="single" w:sz="8" w:space="0" w:color="auto"/>
            </w:tcBorders>
            <w:shd w:val="clear" w:color="auto" w:fill="auto"/>
          </w:tcPr>
          <w:p w14:paraId="42803E6D" w14:textId="74F6EE3A"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£3,276</w:t>
            </w:r>
          </w:p>
        </w:tc>
      </w:tr>
      <w:tr w:rsidR="001102E6" w14:paraId="7F3558C2" w14:textId="4CE7BFA0"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677CEE04"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2</w:t>
            </w:r>
          </w:p>
        </w:tc>
        <w:tc>
          <w:tcPr>
            <w:tcW w:w="3110" w:type="dxa"/>
            <w:tcBorders>
              <w:top w:val="nil"/>
              <w:left w:val="nil"/>
              <w:bottom w:val="single" w:sz="8" w:space="0" w:color="auto"/>
              <w:right w:val="single" w:sz="8" w:space="0" w:color="auto"/>
            </w:tcBorders>
            <w:shd w:val="clear" w:color="auto" w:fill="auto"/>
            <w:vAlign w:val="bottom"/>
            <w:hideMark/>
          </w:tcPr>
          <w:p w14:paraId="3EC3F907"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Argyle Street</w:t>
            </w:r>
          </w:p>
        </w:tc>
        <w:tc>
          <w:tcPr>
            <w:tcW w:w="3105" w:type="dxa"/>
            <w:tcBorders>
              <w:top w:val="nil"/>
              <w:left w:val="nil"/>
              <w:bottom w:val="single" w:sz="8" w:space="0" w:color="auto"/>
              <w:right w:val="single" w:sz="8" w:space="0" w:color="auto"/>
            </w:tcBorders>
            <w:shd w:val="clear" w:color="auto" w:fill="auto"/>
          </w:tcPr>
          <w:p w14:paraId="71AF49C5" w14:textId="685F86C1"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£3,276</w:t>
            </w:r>
          </w:p>
        </w:tc>
      </w:tr>
      <w:tr w:rsidR="001102E6" w14:paraId="77F67D49" w14:textId="6CADF2F0"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3C9AF4CD"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2</w:t>
            </w:r>
          </w:p>
        </w:tc>
        <w:tc>
          <w:tcPr>
            <w:tcW w:w="3110" w:type="dxa"/>
            <w:tcBorders>
              <w:top w:val="nil"/>
              <w:left w:val="nil"/>
              <w:bottom w:val="single" w:sz="8" w:space="0" w:color="auto"/>
              <w:right w:val="single" w:sz="8" w:space="0" w:color="auto"/>
            </w:tcBorders>
            <w:shd w:val="clear" w:color="auto" w:fill="auto"/>
            <w:vAlign w:val="bottom"/>
            <w:hideMark/>
          </w:tcPr>
          <w:p w14:paraId="1FAE2CB9"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Close Swing Bridge</w:t>
            </w:r>
          </w:p>
        </w:tc>
        <w:tc>
          <w:tcPr>
            <w:tcW w:w="3105" w:type="dxa"/>
            <w:tcBorders>
              <w:top w:val="nil"/>
              <w:left w:val="nil"/>
              <w:bottom w:val="single" w:sz="8" w:space="0" w:color="auto"/>
              <w:right w:val="single" w:sz="8" w:space="0" w:color="auto"/>
            </w:tcBorders>
            <w:shd w:val="clear" w:color="auto" w:fill="auto"/>
          </w:tcPr>
          <w:p w14:paraId="684DE270" w14:textId="33C1796C"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£3,276</w:t>
            </w:r>
          </w:p>
        </w:tc>
      </w:tr>
      <w:tr w:rsidR="001102E6" w14:paraId="370006A7" w14:textId="0EF4C945"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46314FAE"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2</w:t>
            </w:r>
          </w:p>
        </w:tc>
        <w:tc>
          <w:tcPr>
            <w:tcW w:w="3110" w:type="dxa"/>
            <w:tcBorders>
              <w:top w:val="nil"/>
              <w:left w:val="nil"/>
              <w:bottom w:val="single" w:sz="8" w:space="0" w:color="auto"/>
              <w:right w:val="single" w:sz="8" w:space="0" w:color="auto"/>
            </w:tcBorders>
            <w:shd w:val="clear" w:color="auto" w:fill="auto"/>
            <w:vAlign w:val="bottom"/>
            <w:hideMark/>
          </w:tcPr>
          <w:p w14:paraId="6CCAB148"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Grainger Town</w:t>
            </w:r>
          </w:p>
        </w:tc>
        <w:tc>
          <w:tcPr>
            <w:tcW w:w="3105" w:type="dxa"/>
            <w:tcBorders>
              <w:top w:val="nil"/>
              <w:left w:val="nil"/>
              <w:bottom w:val="single" w:sz="8" w:space="0" w:color="auto"/>
              <w:right w:val="single" w:sz="8" w:space="0" w:color="auto"/>
            </w:tcBorders>
            <w:shd w:val="clear" w:color="auto" w:fill="auto"/>
          </w:tcPr>
          <w:p w14:paraId="5FDA02BA" w14:textId="205BFFE0"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£3,276</w:t>
            </w:r>
          </w:p>
        </w:tc>
      </w:tr>
      <w:tr w:rsidR="001102E6" w14:paraId="2CC7B32E" w14:textId="49A78F48"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170BF2F0"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2</w:t>
            </w:r>
          </w:p>
        </w:tc>
        <w:tc>
          <w:tcPr>
            <w:tcW w:w="3110" w:type="dxa"/>
            <w:tcBorders>
              <w:top w:val="nil"/>
              <w:left w:val="nil"/>
              <w:bottom w:val="single" w:sz="8" w:space="0" w:color="auto"/>
              <w:right w:val="single" w:sz="8" w:space="0" w:color="auto"/>
            </w:tcBorders>
            <w:shd w:val="clear" w:color="auto" w:fill="auto"/>
            <w:vAlign w:val="bottom"/>
            <w:hideMark/>
          </w:tcPr>
          <w:p w14:paraId="4073927E"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Manors</w:t>
            </w:r>
          </w:p>
        </w:tc>
        <w:tc>
          <w:tcPr>
            <w:tcW w:w="3105" w:type="dxa"/>
            <w:tcBorders>
              <w:top w:val="nil"/>
              <w:left w:val="nil"/>
              <w:bottom w:val="single" w:sz="8" w:space="0" w:color="auto"/>
              <w:right w:val="single" w:sz="8" w:space="0" w:color="auto"/>
            </w:tcBorders>
            <w:shd w:val="clear" w:color="auto" w:fill="auto"/>
          </w:tcPr>
          <w:p w14:paraId="3C30A4B5" w14:textId="0473ED79"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£3,276</w:t>
            </w:r>
          </w:p>
        </w:tc>
      </w:tr>
      <w:tr w:rsidR="001102E6" w14:paraId="5988ADC9" w14:textId="312B8EA5"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0431C986"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2</w:t>
            </w:r>
          </w:p>
        </w:tc>
        <w:tc>
          <w:tcPr>
            <w:tcW w:w="3110" w:type="dxa"/>
            <w:tcBorders>
              <w:top w:val="nil"/>
              <w:left w:val="nil"/>
              <w:bottom w:val="single" w:sz="8" w:space="0" w:color="auto"/>
              <w:right w:val="single" w:sz="8" w:space="0" w:color="auto"/>
            </w:tcBorders>
            <w:shd w:val="clear" w:color="auto" w:fill="auto"/>
            <w:vAlign w:val="bottom"/>
            <w:hideMark/>
          </w:tcPr>
          <w:p w14:paraId="050CDD0B"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Quayside</w:t>
            </w:r>
          </w:p>
        </w:tc>
        <w:tc>
          <w:tcPr>
            <w:tcW w:w="3105" w:type="dxa"/>
            <w:tcBorders>
              <w:top w:val="nil"/>
              <w:left w:val="nil"/>
              <w:bottom w:val="single" w:sz="8" w:space="0" w:color="auto"/>
              <w:right w:val="single" w:sz="8" w:space="0" w:color="auto"/>
            </w:tcBorders>
            <w:shd w:val="clear" w:color="auto" w:fill="auto"/>
          </w:tcPr>
          <w:p w14:paraId="6F0C1014" w14:textId="6E69FE2A"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£3,276</w:t>
            </w:r>
          </w:p>
        </w:tc>
      </w:tr>
      <w:tr w:rsidR="001102E6" w14:paraId="5C853E94" w14:textId="3CD1BBB0"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6B7FDA19"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2</w:t>
            </w:r>
          </w:p>
        </w:tc>
        <w:tc>
          <w:tcPr>
            <w:tcW w:w="3110" w:type="dxa"/>
            <w:tcBorders>
              <w:top w:val="nil"/>
              <w:left w:val="nil"/>
              <w:bottom w:val="single" w:sz="8" w:space="0" w:color="auto"/>
              <w:right w:val="single" w:sz="8" w:space="0" w:color="auto"/>
            </w:tcBorders>
            <w:shd w:val="clear" w:color="auto" w:fill="auto"/>
            <w:vAlign w:val="bottom"/>
            <w:hideMark/>
          </w:tcPr>
          <w:p w14:paraId="22DEE85F"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Stadium</w:t>
            </w:r>
          </w:p>
        </w:tc>
        <w:tc>
          <w:tcPr>
            <w:tcW w:w="3105" w:type="dxa"/>
            <w:tcBorders>
              <w:top w:val="nil"/>
              <w:left w:val="nil"/>
              <w:bottom w:val="single" w:sz="8" w:space="0" w:color="auto"/>
              <w:right w:val="single" w:sz="8" w:space="0" w:color="auto"/>
            </w:tcBorders>
            <w:shd w:val="clear" w:color="auto" w:fill="auto"/>
          </w:tcPr>
          <w:p w14:paraId="551A227B" w14:textId="73488ED6"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£3,276</w:t>
            </w:r>
          </w:p>
        </w:tc>
      </w:tr>
      <w:tr w:rsidR="001102E6" w14:paraId="5C478D75" w14:textId="66A9B6D3"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7EBEAB33"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3</w:t>
            </w:r>
          </w:p>
        </w:tc>
        <w:tc>
          <w:tcPr>
            <w:tcW w:w="3110" w:type="dxa"/>
            <w:tcBorders>
              <w:top w:val="nil"/>
              <w:left w:val="nil"/>
              <w:bottom w:val="single" w:sz="8" w:space="0" w:color="auto"/>
              <w:right w:val="single" w:sz="8" w:space="0" w:color="auto"/>
            </w:tcBorders>
            <w:shd w:val="clear" w:color="auto" w:fill="auto"/>
            <w:vAlign w:val="bottom"/>
            <w:hideMark/>
          </w:tcPr>
          <w:p w14:paraId="73BAB1E5"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Melbourne Court West</w:t>
            </w:r>
          </w:p>
        </w:tc>
        <w:tc>
          <w:tcPr>
            <w:tcW w:w="3105" w:type="dxa"/>
            <w:tcBorders>
              <w:top w:val="nil"/>
              <w:left w:val="nil"/>
              <w:bottom w:val="single" w:sz="8" w:space="0" w:color="auto"/>
              <w:right w:val="single" w:sz="8" w:space="0" w:color="auto"/>
            </w:tcBorders>
            <w:shd w:val="clear" w:color="auto" w:fill="auto"/>
          </w:tcPr>
          <w:p w14:paraId="17D7BD4F" w14:textId="3131AEBC"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£2,621</w:t>
            </w:r>
          </w:p>
        </w:tc>
      </w:tr>
      <w:tr w:rsidR="001102E6" w14:paraId="6578D7A3" w14:textId="4A862E74" w:rsidTr="003A15E1">
        <w:trPr>
          <w:trHeight w:val="285"/>
        </w:trPr>
        <w:tc>
          <w:tcPr>
            <w:tcW w:w="1262" w:type="dxa"/>
            <w:tcBorders>
              <w:top w:val="nil"/>
              <w:left w:val="single" w:sz="8" w:space="0" w:color="auto"/>
              <w:bottom w:val="single" w:sz="8" w:space="0" w:color="auto"/>
              <w:right w:val="single" w:sz="8" w:space="0" w:color="auto"/>
            </w:tcBorders>
            <w:shd w:val="clear" w:color="auto" w:fill="auto"/>
            <w:vAlign w:val="bottom"/>
            <w:hideMark/>
          </w:tcPr>
          <w:p w14:paraId="400AB7AB"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3</w:t>
            </w:r>
          </w:p>
        </w:tc>
        <w:tc>
          <w:tcPr>
            <w:tcW w:w="3110" w:type="dxa"/>
            <w:tcBorders>
              <w:top w:val="nil"/>
              <w:left w:val="nil"/>
              <w:bottom w:val="single" w:sz="8" w:space="0" w:color="auto"/>
              <w:right w:val="single" w:sz="8" w:space="0" w:color="auto"/>
            </w:tcBorders>
            <w:shd w:val="clear" w:color="auto" w:fill="auto"/>
            <w:vAlign w:val="bottom"/>
            <w:hideMark/>
          </w:tcPr>
          <w:p w14:paraId="7634DFC1" w14:textId="77777777" w:rsidR="001102E6" w:rsidRPr="00354ABB" w:rsidRDefault="001102E6" w:rsidP="001102E6">
            <w:pPr>
              <w:spacing w:before="0"/>
              <w:jc w:val="center"/>
              <w:textAlignment w:val="baseline"/>
              <w:rPr>
                <w:rFonts w:cs="Arial"/>
                <w:sz w:val="24"/>
                <w:szCs w:val="24"/>
                <w:lang w:eastAsia="en-GB"/>
              </w:rPr>
            </w:pPr>
            <w:r w:rsidRPr="00354ABB">
              <w:rPr>
                <w:rFonts w:cs="Arial"/>
                <w:color w:val="000000"/>
                <w:sz w:val="24"/>
                <w:szCs w:val="24"/>
                <w:lang w:eastAsia="en-GB"/>
              </w:rPr>
              <w:t>Osborne Terrace</w:t>
            </w:r>
          </w:p>
        </w:tc>
        <w:tc>
          <w:tcPr>
            <w:tcW w:w="3105" w:type="dxa"/>
            <w:tcBorders>
              <w:top w:val="nil"/>
              <w:left w:val="nil"/>
              <w:bottom w:val="single" w:sz="8" w:space="0" w:color="auto"/>
              <w:right w:val="single" w:sz="8" w:space="0" w:color="auto"/>
            </w:tcBorders>
            <w:shd w:val="clear" w:color="auto" w:fill="auto"/>
          </w:tcPr>
          <w:p w14:paraId="18B0FF2B" w14:textId="11802394" w:rsidR="001102E6" w:rsidRPr="00354ABB" w:rsidRDefault="001102E6" w:rsidP="001102E6">
            <w:pPr>
              <w:spacing w:before="0"/>
              <w:jc w:val="center"/>
              <w:textAlignment w:val="baseline"/>
              <w:rPr>
                <w:rFonts w:cs="Arial"/>
                <w:color w:val="000000"/>
                <w:sz w:val="24"/>
                <w:szCs w:val="24"/>
                <w:lang w:eastAsia="en-GB"/>
              </w:rPr>
            </w:pPr>
            <w:r w:rsidRPr="00354ABB">
              <w:rPr>
                <w:rFonts w:cs="Arial"/>
                <w:color w:val="000000"/>
                <w:sz w:val="24"/>
                <w:szCs w:val="24"/>
                <w:lang w:eastAsia="en-GB"/>
              </w:rPr>
              <w:t>£2,621</w:t>
            </w:r>
          </w:p>
        </w:tc>
      </w:tr>
    </w:tbl>
    <w:p w14:paraId="6B4EE115" w14:textId="77777777" w:rsidR="001102E6" w:rsidRPr="001102E6" w:rsidRDefault="001102E6" w:rsidP="001102E6">
      <w:pPr>
        <w:spacing w:before="0"/>
        <w:rPr>
          <w:rFonts w:cs="Arial"/>
          <w:color w:val="000000"/>
          <w:sz w:val="24"/>
          <w:szCs w:val="24"/>
          <w:bdr w:val="none" w:sz="0" w:space="0" w:color="auto" w:frame="1"/>
        </w:rPr>
      </w:pPr>
    </w:p>
    <w:p w14:paraId="4FAEB492" w14:textId="77777777" w:rsidR="00354ABB" w:rsidRDefault="00ED765F" w:rsidP="00354ABB">
      <w:pPr>
        <w:ind w:left="720"/>
        <w:rPr>
          <w:sz w:val="24"/>
          <w:szCs w:val="24"/>
        </w:rPr>
      </w:pPr>
      <w:r w:rsidRPr="00ED765F">
        <w:rPr>
          <w:sz w:val="24"/>
          <w:szCs w:val="24"/>
        </w:rPr>
        <w:t>(</w:t>
      </w:r>
      <w:r w:rsidR="00354ABB">
        <w:rPr>
          <w:sz w:val="24"/>
          <w:szCs w:val="24"/>
        </w:rPr>
        <w:t>b</w:t>
      </w:r>
      <w:r w:rsidRPr="00ED765F">
        <w:rPr>
          <w:sz w:val="24"/>
          <w:szCs w:val="24"/>
        </w:rPr>
        <w:t xml:space="preserve">) </w:t>
      </w:r>
      <w:r w:rsidRPr="00ED765F">
        <w:rPr>
          <w:sz w:val="24"/>
          <w:szCs w:val="24"/>
        </w:rPr>
        <w:tab/>
      </w:r>
      <w:r w:rsidR="00354ABB" w:rsidRPr="0005609C">
        <w:rPr>
          <w:b/>
          <w:bCs/>
          <w:sz w:val="24"/>
          <w:szCs w:val="24"/>
        </w:rPr>
        <w:t>remove the option</w:t>
      </w:r>
      <w:r w:rsidR="00354ABB">
        <w:rPr>
          <w:sz w:val="24"/>
          <w:szCs w:val="24"/>
        </w:rPr>
        <w:t xml:space="preserve"> to purchase a Gold, Emerald and Diamond Season </w:t>
      </w:r>
      <w:r w:rsidR="00354ABB">
        <w:rPr>
          <w:sz w:val="24"/>
          <w:szCs w:val="24"/>
        </w:rPr>
        <w:tab/>
        <w:t>Ticket from Eldon Square MSCP and Spillers car park.</w:t>
      </w:r>
    </w:p>
    <w:p w14:paraId="7C522DA3" w14:textId="77777777" w:rsidR="00354ABB" w:rsidRDefault="00354ABB" w:rsidP="00354ABB">
      <w:pPr>
        <w:spacing w:before="0"/>
        <w:ind w:firstLine="720"/>
        <w:rPr>
          <w:sz w:val="24"/>
        </w:rPr>
      </w:pPr>
      <w:r>
        <w:rPr>
          <w:sz w:val="24"/>
          <w:szCs w:val="24"/>
        </w:rPr>
        <w:t xml:space="preserve"> </w:t>
      </w:r>
      <w:r>
        <w:rPr>
          <w:sz w:val="24"/>
        </w:rPr>
        <w:tab/>
      </w:r>
    </w:p>
    <w:p w14:paraId="77ADC451" w14:textId="77777777" w:rsidR="00354ABB" w:rsidRDefault="00354ABB" w:rsidP="00354ABB">
      <w:pPr>
        <w:spacing w:before="0"/>
        <w:ind w:firstLine="720"/>
        <w:rPr>
          <w:sz w:val="24"/>
          <w:szCs w:val="24"/>
        </w:rPr>
      </w:pPr>
      <w:r>
        <w:rPr>
          <w:sz w:val="24"/>
        </w:rPr>
        <w:tab/>
      </w:r>
      <w:r w:rsidRPr="00C74410">
        <w:rPr>
          <w:sz w:val="24"/>
          <w:szCs w:val="24"/>
        </w:rPr>
        <w:t>Reason for the proposal –</w:t>
      </w:r>
    </w:p>
    <w:p w14:paraId="60514C3D" w14:textId="77777777" w:rsidR="00354ABB" w:rsidRDefault="00354ABB" w:rsidP="00354ABB">
      <w:pPr>
        <w:spacing w:before="0"/>
        <w:ind w:firstLine="720"/>
        <w:rPr>
          <w:rStyle w:val="normaltextrun"/>
          <w:rFonts w:cs="Arial"/>
          <w:color w:val="000000"/>
          <w:sz w:val="24"/>
          <w:szCs w:val="24"/>
          <w:bdr w:val="none" w:sz="0" w:space="0" w:color="auto" w:frame="1"/>
        </w:rPr>
      </w:pPr>
      <w:r>
        <w:rPr>
          <w:sz w:val="24"/>
          <w:szCs w:val="24"/>
        </w:rPr>
        <w:tab/>
        <w:t xml:space="preserve">Spillers Car Park - </w:t>
      </w:r>
      <w:r>
        <w:rPr>
          <w:rStyle w:val="normaltextrun"/>
          <w:rFonts w:cs="Arial"/>
          <w:color w:val="000000"/>
          <w:sz w:val="24"/>
          <w:szCs w:val="24"/>
          <w:bdr w:val="none" w:sz="0" w:space="0" w:color="auto" w:frame="1"/>
        </w:rPr>
        <w:t>p</w:t>
      </w:r>
      <w:r w:rsidRPr="00C74410">
        <w:rPr>
          <w:rStyle w:val="normaltextrun"/>
          <w:rFonts w:cs="Arial"/>
          <w:color w:val="000000"/>
          <w:sz w:val="24"/>
          <w:szCs w:val="24"/>
          <w:bdr w:val="none" w:sz="0" w:space="0" w:color="auto" w:frame="1"/>
        </w:rPr>
        <w:t>aying the day rate</w:t>
      </w:r>
      <w:r>
        <w:rPr>
          <w:rStyle w:val="normaltextrun"/>
          <w:rFonts w:cs="Arial"/>
          <w:color w:val="000000"/>
          <w:sz w:val="24"/>
          <w:szCs w:val="24"/>
          <w:bdr w:val="none" w:sz="0" w:space="0" w:color="auto" w:frame="1"/>
        </w:rPr>
        <w:t xml:space="preserve"> each day </w:t>
      </w:r>
      <w:r w:rsidRPr="00C74410">
        <w:rPr>
          <w:rStyle w:val="normaltextrun"/>
          <w:rFonts w:cs="Arial"/>
          <w:color w:val="000000"/>
          <w:sz w:val="24"/>
          <w:szCs w:val="24"/>
          <w:bdr w:val="none" w:sz="0" w:space="0" w:color="auto" w:frame="1"/>
        </w:rPr>
        <w:t xml:space="preserve">would be cheaper </w:t>
      </w:r>
      <w:r>
        <w:rPr>
          <w:rStyle w:val="normaltextrun"/>
          <w:rFonts w:cs="Arial"/>
          <w:color w:val="000000"/>
          <w:sz w:val="24"/>
          <w:szCs w:val="24"/>
          <w:bdr w:val="none" w:sz="0" w:space="0" w:color="auto" w:frame="1"/>
        </w:rPr>
        <w:tab/>
      </w:r>
      <w:r>
        <w:rPr>
          <w:rStyle w:val="normaltextrun"/>
          <w:rFonts w:cs="Arial"/>
          <w:color w:val="000000"/>
          <w:sz w:val="24"/>
          <w:szCs w:val="24"/>
          <w:bdr w:val="none" w:sz="0" w:space="0" w:color="auto" w:frame="1"/>
        </w:rPr>
        <w:tab/>
      </w:r>
      <w:r>
        <w:rPr>
          <w:rStyle w:val="normaltextrun"/>
          <w:rFonts w:cs="Arial"/>
          <w:color w:val="000000"/>
          <w:sz w:val="24"/>
          <w:szCs w:val="24"/>
          <w:bdr w:val="none" w:sz="0" w:space="0" w:color="auto" w:frame="1"/>
        </w:rPr>
        <w:tab/>
      </w:r>
      <w:r w:rsidRPr="00C74410">
        <w:rPr>
          <w:rStyle w:val="normaltextrun"/>
          <w:rFonts w:cs="Arial"/>
          <w:color w:val="000000"/>
          <w:sz w:val="24"/>
          <w:szCs w:val="24"/>
          <w:bdr w:val="none" w:sz="0" w:space="0" w:color="auto" w:frame="1"/>
        </w:rPr>
        <w:t>than paying for a tier 3 permit,</w:t>
      </w:r>
      <w:r>
        <w:rPr>
          <w:rStyle w:val="normaltextrun"/>
          <w:rFonts w:cs="Arial"/>
          <w:color w:val="000000"/>
          <w:sz w:val="24"/>
          <w:szCs w:val="24"/>
          <w:bdr w:val="none" w:sz="0" w:space="0" w:color="auto" w:frame="1"/>
        </w:rPr>
        <w:t xml:space="preserve"> and </w:t>
      </w:r>
    </w:p>
    <w:p w14:paraId="29E6A0E5" w14:textId="77777777" w:rsidR="00354ABB" w:rsidRPr="00354ABB" w:rsidRDefault="00354ABB" w:rsidP="00354ABB">
      <w:pPr>
        <w:spacing w:before="0"/>
        <w:ind w:firstLine="720"/>
        <w:rPr>
          <w:sz w:val="24"/>
          <w:szCs w:val="24"/>
        </w:rPr>
      </w:pPr>
      <w:r>
        <w:rPr>
          <w:rStyle w:val="normaltextrun"/>
          <w:rFonts w:cs="Arial"/>
          <w:color w:val="000000"/>
          <w:sz w:val="24"/>
          <w:szCs w:val="24"/>
          <w:bdr w:val="none" w:sz="0" w:space="0" w:color="auto" w:frame="1"/>
        </w:rPr>
        <w:tab/>
      </w:r>
      <w:r w:rsidRPr="00C74410">
        <w:rPr>
          <w:rStyle w:val="normaltextrun"/>
          <w:rFonts w:cs="Arial"/>
          <w:color w:val="000000"/>
          <w:sz w:val="24"/>
          <w:szCs w:val="24"/>
          <w:bdr w:val="none" w:sz="0" w:space="0" w:color="auto" w:frame="1"/>
        </w:rPr>
        <w:t xml:space="preserve">Eldon </w:t>
      </w:r>
      <w:r>
        <w:rPr>
          <w:rStyle w:val="normaltextrun"/>
          <w:rFonts w:cs="Arial"/>
          <w:color w:val="000000"/>
          <w:sz w:val="24"/>
          <w:szCs w:val="24"/>
          <w:bdr w:val="none" w:sz="0" w:space="0" w:color="auto" w:frame="1"/>
        </w:rPr>
        <w:tab/>
      </w:r>
      <w:r w:rsidRPr="00C74410">
        <w:rPr>
          <w:rStyle w:val="normaltextrun"/>
          <w:rFonts w:cs="Arial"/>
          <w:color w:val="000000"/>
          <w:sz w:val="24"/>
          <w:szCs w:val="24"/>
          <w:bdr w:val="none" w:sz="0" w:space="0" w:color="auto" w:frame="1"/>
        </w:rPr>
        <w:t>Square MSCP</w:t>
      </w:r>
      <w:r>
        <w:rPr>
          <w:rStyle w:val="normaltextrun"/>
          <w:rFonts w:cs="Arial"/>
          <w:color w:val="000000"/>
          <w:sz w:val="24"/>
          <w:szCs w:val="24"/>
          <w:bdr w:val="none" w:sz="0" w:space="0" w:color="auto" w:frame="1"/>
        </w:rPr>
        <w:t xml:space="preserve"> - the Council</w:t>
      </w:r>
      <w:r w:rsidRPr="00C74410">
        <w:rPr>
          <w:rStyle w:val="normaltextrun"/>
          <w:rFonts w:cs="Arial"/>
          <w:color w:val="000000"/>
          <w:sz w:val="24"/>
          <w:szCs w:val="24"/>
          <w:bdr w:val="none" w:sz="0" w:space="0" w:color="auto" w:frame="1"/>
        </w:rPr>
        <w:t xml:space="preserve"> want to ensure the car park is </w:t>
      </w:r>
      <w:r>
        <w:rPr>
          <w:rStyle w:val="normaltextrun"/>
          <w:rFonts w:cs="Arial"/>
          <w:color w:val="000000"/>
          <w:sz w:val="24"/>
          <w:szCs w:val="24"/>
          <w:bdr w:val="none" w:sz="0" w:space="0" w:color="auto" w:frame="1"/>
        </w:rPr>
        <w:tab/>
      </w:r>
      <w:r>
        <w:rPr>
          <w:rStyle w:val="normaltextrun"/>
          <w:rFonts w:cs="Arial"/>
          <w:color w:val="000000"/>
          <w:sz w:val="24"/>
          <w:szCs w:val="24"/>
          <w:bdr w:val="none" w:sz="0" w:space="0" w:color="auto" w:frame="1"/>
        </w:rPr>
        <w:tab/>
      </w:r>
      <w:r>
        <w:rPr>
          <w:rStyle w:val="normaltextrun"/>
          <w:rFonts w:cs="Arial"/>
          <w:color w:val="000000"/>
          <w:sz w:val="24"/>
          <w:szCs w:val="24"/>
          <w:bdr w:val="none" w:sz="0" w:space="0" w:color="auto" w:frame="1"/>
        </w:rPr>
        <w:tab/>
      </w:r>
      <w:r w:rsidRPr="00C74410">
        <w:rPr>
          <w:rStyle w:val="normaltextrun"/>
          <w:rFonts w:cs="Arial"/>
          <w:color w:val="000000"/>
          <w:sz w:val="24"/>
          <w:szCs w:val="24"/>
          <w:bdr w:val="none" w:sz="0" w:space="0" w:color="auto" w:frame="1"/>
        </w:rPr>
        <w:t>dedicated to short stay parking only. </w:t>
      </w:r>
    </w:p>
    <w:p w14:paraId="6D6B1041" w14:textId="77777777" w:rsidR="00354ABB" w:rsidRDefault="00354ABB" w:rsidP="00C74410">
      <w:pPr>
        <w:spacing w:before="0"/>
        <w:ind w:left="1440" w:hanging="720"/>
        <w:rPr>
          <w:rStyle w:val="normaltextrun"/>
          <w:rFonts w:cs="Arial"/>
          <w:b/>
          <w:bCs/>
          <w:color w:val="000000"/>
          <w:sz w:val="24"/>
          <w:szCs w:val="24"/>
          <w:shd w:val="clear" w:color="auto" w:fill="FFFFFF"/>
        </w:rPr>
      </w:pPr>
    </w:p>
    <w:p w14:paraId="656B8455" w14:textId="4BC08500" w:rsidR="00C74410" w:rsidRPr="00C74410" w:rsidRDefault="00354ABB" w:rsidP="00C74410">
      <w:pPr>
        <w:spacing w:before="0"/>
        <w:ind w:left="1440" w:hanging="720"/>
        <w:rPr>
          <w:rStyle w:val="normaltextrun"/>
          <w:rFonts w:cs="Arial"/>
          <w:color w:val="000000"/>
          <w:sz w:val="24"/>
          <w:szCs w:val="24"/>
          <w:shd w:val="clear" w:color="auto" w:fill="FFFFFF"/>
        </w:rPr>
      </w:pPr>
      <w:r>
        <w:rPr>
          <w:rStyle w:val="normaltextrun"/>
          <w:rFonts w:cs="Arial"/>
          <w:color w:val="000000"/>
          <w:sz w:val="24"/>
          <w:szCs w:val="24"/>
          <w:shd w:val="clear" w:color="auto" w:fill="FFFFFF"/>
        </w:rPr>
        <w:t xml:space="preserve">(c) </w:t>
      </w:r>
      <w:r>
        <w:rPr>
          <w:rStyle w:val="normaltextrun"/>
          <w:rFonts w:cs="Arial"/>
          <w:color w:val="000000"/>
          <w:sz w:val="24"/>
          <w:szCs w:val="24"/>
          <w:shd w:val="clear" w:color="auto" w:fill="FFFFFF"/>
        </w:rPr>
        <w:tab/>
      </w:r>
      <w:r w:rsidR="00ED765F" w:rsidRPr="0005609C">
        <w:rPr>
          <w:rStyle w:val="normaltextrun"/>
          <w:rFonts w:cs="Arial"/>
          <w:b/>
          <w:bCs/>
          <w:color w:val="000000"/>
          <w:sz w:val="24"/>
          <w:szCs w:val="24"/>
          <w:shd w:val="clear" w:color="auto" w:fill="FFFFFF"/>
        </w:rPr>
        <w:t>remove the option</w:t>
      </w:r>
      <w:r w:rsidR="00ED765F" w:rsidRPr="00C74410">
        <w:rPr>
          <w:rStyle w:val="normaltextrun"/>
          <w:rFonts w:cs="Arial"/>
          <w:color w:val="000000"/>
          <w:sz w:val="24"/>
          <w:szCs w:val="24"/>
          <w:shd w:val="clear" w:color="auto" w:fill="FFFFFF"/>
        </w:rPr>
        <w:t xml:space="preserve"> to purchase a 6 month </w:t>
      </w:r>
      <w:r w:rsidR="0005609C">
        <w:rPr>
          <w:rStyle w:val="normaltextrun"/>
          <w:rFonts w:cs="Arial"/>
          <w:color w:val="000000"/>
          <w:sz w:val="24"/>
          <w:szCs w:val="24"/>
          <w:shd w:val="clear" w:color="auto" w:fill="FFFFFF"/>
        </w:rPr>
        <w:t>s</w:t>
      </w:r>
      <w:r w:rsidR="00C74410" w:rsidRPr="00C74410">
        <w:rPr>
          <w:rStyle w:val="normaltextrun"/>
          <w:rFonts w:cs="Arial"/>
          <w:color w:val="000000"/>
          <w:sz w:val="24"/>
          <w:szCs w:val="24"/>
          <w:shd w:val="clear" w:color="auto" w:fill="FFFFFF"/>
        </w:rPr>
        <w:t xml:space="preserve">eason </w:t>
      </w:r>
      <w:r w:rsidR="0005609C">
        <w:rPr>
          <w:rStyle w:val="normaltextrun"/>
          <w:rFonts w:cs="Arial"/>
          <w:color w:val="000000"/>
          <w:sz w:val="24"/>
          <w:szCs w:val="24"/>
          <w:shd w:val="clear" w:color="auto" w:fill="FFFFFF"/>
        </w:rPr>
        <w:t>t</w:t>
      </w:r>
      <w:r w:rsidR="00C74410" w:rsidRPr="00C74410">
        <w:rPr>
          <w:rStyle w:val="normaltextrun"/>
          <w:rFonts w:cs="Arial"/>
          <w:color w:val="000000"/>
          <w:sz w:val="24"/>
          <w:szCs w:val="24"/>
          <w:shd w:val="clear" w:color="auto" w:fill="FFFFFF"/>
        </w:rPr>
        <w:t xml:space="preserve">icket from all off-street car parks.  </w:t>
      </w:r>
    </w:p>
    <w:p w14:paraId="3EBE9932" w14:textId="77777777" w:rsidR="00C74410" w:rsidRPr="00C74410" w:rsidRDefault="00C74410" w:rsidP="00C74410">
      <w:pPr>
        <w:spacing w:before="0"/>
        <w:ind w:left="1440" w:hanging="720"/>
        <w:rPr>
          <w:rStyle w:val="normaltextrun"/>
          <w:rFonts w:cs="Arial"/>
          <w:color w:val="000000"/>
          <w:sz w:val="24"/>
          <w:szCs w:val="24"/>
          <w:shd w:val="clear" w:color="auto" w:fill="FFFFFF"/>
        </w:rPr>
      </w:pPr>
    </w:p>
    <w:p w14:paraId="7E867F19" w14:textId="73D427A4" w:rsidR="00ED765F" w:rsidRDefault="0005609C" w:rsidP="00C74410">
      <w:pPr>
        <w:spacing w:before="0"/>
        <w:ind w:left="1440" w:hanging="720"/>
        <w:rPr>
          <w:rStyle w:val="normaltextrun"/>
          <w:rFonts w:cs="Arial"/>
          <w:color w:val="000000"/>
          <w:sz w:val="24"/>
          <w:szCs w:val="24"/>
        </w:rPr>
      </w:pPr>
      <w:r>
        <w:rPr>
          <w:sz w:val="24"/>
          <w:szCs w:val="24"/>
        </w:rPr>
        <w:lastRenderedPageBreak/>
        <w:tab/>
      </w:r>
      <w:r w:rsidR="00C74410" w:rsidRPr="00C74410">
        <w:rPr>
          <w:sz w:val="24"/>
          <w:szCs w:val="24"/>
        </w:rPr>
        <w:t xml:space="preserve">Reason for the proposal – </w:t>
      </w:r>
      <w:r w:rsidR="00C74410" w:rsidRPr="00C74410">
        <w:rPr>
          <w:rStyle w:val="normaltextrun"/>
          <w:rFonts w:cs="Arial"/>
          <w:color w:val="000000"/>
          <w:sz w:val="24"/>
          <w:szCs w:val="24"/>
        </w:rPr>
        <w:t xml:space="preserve">the virtual permit system does not allow for </w:t>
      </w:r>
      <w:r w:rsidR="00C74410">
        <w:rPr>
          <w:rStyle w:val="normaltextrun"/>
          <w:rFonts w:cs="Arial"/>
          <w:color w:val="000000"/>
          <w:sz w:val="24"/>
          <w:szCs w:val="24"/>
        </w:rPr>
        <w:t>a 6 month season ticket</w:t>
      </w:r>
      <w:r w:rsidR="00C74410" w:rsidRPr="00C74410">
        <w:rPr>
          <w:rStyle w:val="normaltextrun"/>
          <w:rFonts w:cs="Arial"/>
          <w:color w:val="000000"/>
          <w:sz w:val="24"/>
          <w:szCs w:val="24"/>
        </w:rPr>
        <w:t xml:space="preserve">. </w:t>
      </w:r>
      <w:r w:rsidR="00C74410">
        <w:rPr>
          <w:rStyle w:val="normaltextrun"/>
          <w:rFonts w:cs="Arial"/>
          <w:color w:val="000000"/>
          <w:sz w:val="24"/>
          <w:szCs w:val="24"/>
        </w:rPr>
        <w:t xml:space="preserve"> </w:t>
      </w:r>
      <w:r w:rsidR="00C74410" w:rsidRPr="00C74410">
        <w:rPr>
          <w:rStyle w:val="normaltextrun"/>
          <w:rFonts w:cs="Arial"/>
          <w:color w:val="000000"/>
          <w:sz w:val="24"/>
          <w:szCs w:val="24"/>
        </w:rPr>
        <w:t>Season Tickets can still be purchased on a 4 week, 13 week or 12 month basis.</w:t>
      </w:r>
    </w:p>
    <w:p w14:paraId="2D01A515" w14:textId="77777777" w:rsidR="003C5D05" w:rsidRPr="00C74410" w:rsidRDefault="003C5D05" w:rsidP="00C74410">
      <w:pPr>
        <w:spacing w:before="0"/>
        <w:ind w:left="1440" w:hanging="720"/>
        <w:rPr>
          <w:sz w:val="24"/>
          <w:szCs w:val="24"/>
        </w:rPr>
      </w:pPr>
    </w:p>
    <w:p w14:paraId="511FBF66" w14:textId="7A4A584D" w:rsidR="000A7C27" w:rsidRPr="009D45E7" w:rsidRDefault="000A7C27" w:rsidP="009B434F">
      <w:pPr>
        <w:spacing w:before="0"/>
        <w:jc w:val="left"/>
        <w:rPr>
          <w:sz w:val="24"/>
          <w:szCs w:val="24"/>
        </w:rPr>
      </w:pPr>
      <w:r>
        <w:rPr>
          <w:color w:val="000000" w:themeColor="text1"/>
          <w:sz w:val="24"/>
          <w:szCs w:val="24"/>
        </w:rPr>
        <w:t>3.</w:t>
      </w:r>
      <w:r>
        <w:rPr>
          <w:color w:val="000000" w:themeColor="text1"/>
          <w:sz w:val="24"/>
          <w:szCs w:val="24"/>
        </w:rPr>
        <w:tab/>
      </w:r>
      <w:r w:rsidRPr="00CA69F0">
        <w:rPr>
          <w:b/>
          <w:bCs/>
          <w:color w:val="000000" w:themeColor="text1"/>
          <w:sz w:val="24"/>
          <w:szCs w:val="24"/>
        </w:rPr>
        <w:t>If you wish to view the</w:t>
      </w:r>
      <w:r w:rsidRPr="00CA69F0">
        <w:rPr>
          <w:rFonts w:cs="Arial"/>
          <w:b/>
          <w:bCs/>
          <w:color w:val="000000" w:themeColor="text1"/>
          <w:sz w:val="24"/>
          <w:szCs w:val="24"/>
        </w:rPr>
        <w:t xml:space="preserve"> documents relating to the Order</w:t>
      </w:r>
      <w:r w:rsidRPr="009D45E7">
        <w:rPr>
          <w:rFonts w:cs="Arial"/>
          <w:color w:val="000000" w:themeColor="text1"/>
          <w:sz w:val="24"/>
          <w:szCs w:val="24"/>
        </w:rPr>
        <w:t xml:space="preserve"> (including the </w:t>
      </w:r>
      <w:r w:rsidR="00CA69F0">
        <w:rPr>
          <w:rFonts w:cs="Arial"/>
          <w:color w:val="000000" w:themeColor="text1"/>
          <w:sz w:val="24"/>
          <w:szCs w:val="24"/>
        </w:rPr>
        <w:tab/>
      </w:r>
      <w:r w:rsidRPr="009D45E7">
        <w:rPr>
          <w:rFonts w:cs="Arial"/>
          <w:color w:val="000000" w:themeColor="text1"/>
          <w:sz w:val="24"/>
          <w:szCs w:val="24"/>
        </w:rPr>
        <w:t xml:space="preserve">draft Order, Map and a statement of the Council’s reasons for proposing to </w:t>
      </w:r>
      <w:r w:rsidR="00CA69F0">
        <w:rPr>
          <w:rFonts w:cs="Arial"/>
          <w:color w:val="000000" w:themeColor="text1"/>
          <w:sz w:val="24"/>
          <w:szCs w:val="24"/>
        </w:rPr>
        <w:tab/>
      </w:r>
      <w:r w:rsidRPr="009D45E7">
        <w:rPr>
          <w:rFonts w:cs="Arial"/>
          <w:color w:val="000000" w:themeColor="text1"/>
          <w:sz w:val="24"/>
          <w:szCs w:val="24"/>
        </w:rPr>
        <w:t xml:space="preserve">make </w:t>
      </w:r>
      <w:r>
        <w:rPr>
          <w:rFonts w:cs="Arial"/>
          <w:color w:val="000000" w:themeColor="text1"/>
          <w:sz w:val="24"/>
          <w:szCs w:val="24"/>
        </w:rPr>
        <w:tab/>
      </w:r>
      <w:r w:rsidRPr="009D45E7">
        <w:rPr>
          <w:rFonts w:cs="Arial"/>
          <w:color w:val="000000" w:themeColor="text1"/>
          <w:sz w:val="24"/>
          <w:szCs w:val="24"/>
        </w:rPr>
        <w:t xml:space="preserve">the Order), please </w:t>
      </w:r>
      <w:r w:rsidRPr="00CA69F0">
        <w:rPr>
          <w:rFonts w:cs="Arial"/>
          <w:b/>
          <w:bCs/>
          <w:color w:val="000000" w:themeColor="text1"/>
          <w:sz w:val="24"/>
          <w:szCs w:val="24"/>
        </w:rPr>
        <w:t>email a request to</w:t>
      </w:r>
      <w:r w:rsidRPr="009D45E7">
        <w:rPr>
          <w:rFonts w:cs="Arial"/>
          <w:color w:val="000000" w:themeColor="text1"/>
          <w:sz w:val="24"/>
          <w:szCs w:val="24"/>
        </w:rPr>
        <w:t xml:space="preserve"> </w:t>
      </w:r>
      <w:hyperlink r:id="rId8" w:history="1">
        <w:r w:rsidRPr="009D45E7">
          <w:rPr>
            <w:rStyle w:val="Hyperlink"/>
            <w:rFonts w:cs="Arial"/>
            <w:color w:val="000000" w:themeColor="text1"/>
            <w:sz w:val="24"/>
            <w:szCs w:val="24"/>
          </w:rPr>
          <w:t>streetworks@newcastle.gov.uk</w:t>
        </w:r>
      </w:hyperlink>
      <w:r w:rsidRPr="009D45E7">
        <w:rPr>
          <w:rFonts w:cs="Arial"/>
          <w:color w:val="000000" w:themeColor="text1"/>
          <w:sz w:val="24"/>
          <w:szCs w:val="24"/>
        </w:rPr>
        <w:t xml:space="preserve">   </w:t>
      </w:r>
      <w:r>
        <w:rPr>
          <w:rFonts w:cs="Arial"/>
          <w:color w:val="000000" w:themeColor="text1"/>
          <w:sz w:val="24"/>
          <w:szCs w:val="24"/>
        </w:rPr>
        <w:tab/>
      </w:r>
      <w:r w:rsidRPr="00CA69F0">
        <w:rPr>
          <w:rFonts w:cs="Arial"/>
          <w:b/>
          <w:bCs/>
          <w:color w:val="000000" w:themeColor="text1"/>
          <w:sz w:val="24"/>
          <w:szCs w:val="24"/>
        </w:rPr>
        <w:t>Alternatively</w:t>
      </w:r>
      <w:r w:rsidRPr="009D45E7">
        <w:rPr>
          <w:rFonts w:cs="Arial"/>
          <w:color w:val="000000" w:themeColor="text1"/>
          <w:sz w:val="24"/>
          <w:szCs w:val="24"/>
        </w:rPr>
        <w:t xml:space="preserve">, please </w:t>
      </w:r>
      <w:r w:rsidRPr="00CA69F0">
        <w:rPr>
          <w:rFonts w:cs="Arial"/>
          <w:b/>
          <w:bCs/>
          <w:color w:val="000000" w:themeColor="text1"/>
          <w:sz w:val="24"/>
          <w:szCs w:val="24"/>
        </w:rPr>
        <w:t xml:space="preserve">telephone </w:t>
      </w:r>
      <w:r w:rsidRPr="009D45E7">
        <w:rPr>
          <w:rFonts w:cs="Arial"/>
          <w:color w:val="000000" w:themeColor="text1"/>
          <w:sz w:val="24"/>
          <w:szCs w:val="24"/>
        </w:rPr>
        <w:t xml:space="preserve">(0191) 2787878 to request a copy of the </w:t>
      </w:r>
      <w:r>
        <w:rPr>
          <w:rFonts w:cs="Arial"/>
          <w:color w:val="000000" w:themeColor="text1"/>
          <w:sz w:val="24"/>
          <w:szCs w:val="24"/>
        </w:rPr>
        <w:tab/>
      </w:r>
      <w:r w:rsidRPr="009D45E7">
        <w:rPr>
          <w:rFonts w:cs="Arial"/>
          <w:color w:val="000000" w:themeColor="text1"/>
          <w:sz w:val="24"/>
          <w:szCs w:val="24"/>
        </w:rPr>
        <w:t>documents.</w:t>
      </w:r>
      <w:r>
        <w:rPr>
          <w:rFonts w:cs="Arial"/>
          <w:color w:val="000000" w:themeColor="text1"/>
          <w:sz w:val="24"/>
          <w:szCs w:val="24"/>
        </w:rPr>
        <w:t xml:space="preserve">  </w:t>
      </w:r>
      <w:r w:rsidRPr="00CA69F0">
        <w:rPr>
          <w:b/>
          <w:bCs/>
          <w:sz w:val="24"/>
          <w:szCs w:val="24"/>
        </w:rPr>
        <w:t>Details can also be viewed at</w:t>
      </w:r>
      <w:r w:rsidRPr="009D45E7">
        <w:rPr>
          <w:sz w:val="24"/>
          <w:szCs w:val="24"/>
        </w:rPr>
        <w:t xml:space="preserve"> </w:t>
      </w:r>
      <w:hyperlink r:id="rId9" w:history="1">
        <w:r w:rsidRPr="009D45E7">
          <w:rPr>
            <w:rStyle w:val="Hyperlink"/>
            <w:sz w:val="24"/>
            <w:szCs w:val="24"/>
          </w:rPr>
          <w:t>www.letstalknewcastle.co.uk</w:t>
        </w:r>
      </w:hyperlink>
      <w:r w:rsidRPr="009D45E7">
        <w:rPr>
          <w:sz w:val="24"/>
          <w:szCs w:val="24"/>
        </w:rPr>
        <w:t xml:space="preserve"> </w:t>
      </w:r>
      <w:r w:rsidR="00CA69F0">
        <w:rPr>
          <w:sz w:val="24"/>
          <w:szCs w:val="24"/>
        </w:rPr>
        <w:tab/>
      </w:r>
      <w:r w:rsidRPr="009D45E7">
        <w:rPr>
          <w:sz w:val="24"/>
          <w:szCs w:val="24"/>
        </w:rPr>
        <w:t xml:space="preserve">under “Traffic related consultations”.    </w:t>
      </w:r>
    </w:p>
    <w:p w14:paraId="4A3F7310" w14:textId="6F209EA3" w:rsidR="000A7C27" w:rsidRPr="00E446CA" w:rsidRDefault="000A7C27" w:rsidP="009B434F">
      <w:pPr>
        <w:jc w:val="left"/>
        <w:rPr>
          <w:sz w:val="24"/>
          <w:szCs w:val="24"/>
        </w:rPr>
      </w:pPr>
      <w:r>
        <w:rPr>
          <w:sz w:val="24"/>
          <w:szCs w:val="24"/>
        </w:rPr>
        <w:t>4.</w:t>
      </w:r>
      <w:r>
        <w:rPr>
          <w:sz w:val="24"/>
          <w:szCs w:val="24"/>
        </w:rPr>
        <w:tab/>
      </w:r>
      <w:r w:rsidRPr="00CA69F0">
        <w:rPr>
          <w:b/>
          <w:bCs/>
          <w:sz w:val="24"/>
          <w:szCs w:val="24"/>
        </w:rPr>
        <w:t xml:space="preserve">If you wish to object to, or make other representations about, the </w:t>
      </w:r>
      <w:r w:rsidR="00CA69F0">
        <w:rPr>
          <w:b/>
          <w:bCs/>
          <w:sz w:val="24"/>
          <w:szCs w:val="24"/>
        </w:rPr>
        <w:tab/>
      </w:r>
      <w:r w:rsidRPr="00CA69F0">
        <w:rPr>
          <w:b/>
          <w:bCs/>
          <w:sz w:val="24"/>
          <w:szCs w:val="24"/>
        </w:rPr>
        <w:t xml:space="preserve">proposed Order or any of its provisions you should send your objection </w:t>
      </w:r>
      <w:r w:rsidR="00CA69F0">
        <w:rPr>
          <w:b/>
          <w:bCs/>
          <w:sz w:val="24"/>
          <w:szCs w:val="24"/>
        </w:rPr>
        <w:tab/>
      </w:r>
      <w:r w:rsidRPr="00CA69F0">
        <w:rPr>
          <w:b/>
          <w:bCs/>
          <w:sz w:val="24"/>
          <w:szCs w:val="24"/>
        </w:rPr>
        <w:t xml:space="preserve">or representation by </w:t>
      </w:r>
      <w:r w:rsidR="004A1C91">
        <w:rPr>
          <w:b/>
          <w:bCs/>
          <w:i/>
          <w:iCs/>
          <w:sz w:val="24"/>
          <w:szCs w:val="24"/>
        </w:rPr>
        <w:t>27th March</w:t>
      </w:r>
      <w:r w:rsidR="00354ABB">
        <w:rPr>
          <w:b/>
          <w:bCs/>
          <w:i/>
          <w:iCs/>
          <w:sz w:val="24"/>
          <w:szCs w:val="24"/>
        </w:rPr>
        <w:t xml:space="preserve"> </w:t>
      </w:r>
      <w:r w:rsidRPr="00CA69F0">
        <w:rPr>
          <w:b/>
          <w:bCs/>
          <w:i/>
          <w:iCs/>
          <w:sz w:val="24"/>
          <w:szCs w:val="24"/>
        </w:rPr>
        <w:t>202</w:t>
      </w:r>
      <w:r w:rsidR="00354ABB">
        <w:rPr>
          <w:b/>
          <w:bCs/>
          <w:i/>
          <w:iCs/>
          <w:sz w:val="24"/>
          <w:szCs w:val="24"/>
        </w:rPr>
        <w:t>4</w:t>
      </w:r>
      <w:r w:rsidRPr="00CA69F0">
        <w:rPr>
          <w:b/>
          <w:bCs/>
          <w:sz w:val="24"/>
          <w:szCs w:val="24"/>
        </w:rPr>
        <w:t xml:space="preserve"> quoting reference </w:t>
      </w:r>
      <w:r w:rsidR="0043366C">
        <w:rPr>
          <w:b/>
          <w:bCs/>
          <w:sz w:val="24"/>
          <w:szCs w:val="24"/>
        </w:rPr>
        <w:t>TR</w:t>
      </w:r>
      <w:r w:rsidRPr="00CA69F0">
        <w:rPr>
          <w:b/>
          <w:bCs/>
          <w:sz w:val="24"/>
          <w:szCs w:val="24"/>
        </w:rPr>
        <w:t>/P50/</w:t>
      </w:r>
      <w:r w:rsidR="00354ABB">
        <w:rPr>
          <w:b/>
          <w:bCs/>
          <w:sz w:val="24"/>
          <w:szCs w:val="24"/>
        </w:rPr>
        <w:t>1133</w:t>
      </w:r>
      <w:r w:rsidRPr="00CA69F0">
        <w:rPr>
          <w:b/>
          <w:bCs/>
          <w:sz w:val="24"/>
          <w:szCs w:val="24"/>
        </w:rPr>
        <w:t xml:space="preserve"> to</w:t>
      </w:r>
      <w:r w:rsidR="00CA69F0">
        <w:rPr>
          <w:b/>
          <w:bCs/>
          <w:sz w:val="24"/>
          <w:szCs w:val="24"/>
        </w:rPr>
        <w:t xml:space="preserve"> </w:t>
      </w:r>
      <w:r w:rsidR="004A1C91">
        <w:rPr>
          <w:b/>
          <w:bCs/>
          <w:sz w:val="24"/>
          <w:szCs w:val="24"/>
        </w:rPr>
        <w:tab/>
      </w:r>
      <w:r w:rsidRPr="00CA69F0">
        <w:rPr>
          <w:b/>
          <w:bCs/>
          <w:sz w:val="24"/>
          <w:szCs w:val="24"/>
        </w:rPr>
        <w:t xml:space="preserve">Newcastle Parking Services, P.O. Box 2BL, Newcastle upon Tyne, NE99 </w:t>
      </w:r>
      <w:r w:rsidRPr="00CA69F0">
        <w:rPr>
          <w:b/>
          <w:bCs/>
          <w:sz w:val="24"/>
          <w:szCs w:val="24"/>
        </w:rPr>
        <w:tab/>
        <w:t xml:space="preserve">2BL, or by email to </w:t>
      </w:r>
      <w:hyperlink r:id="rId10" w:history="1">
        <w:r w:rsidRPr="00CA69F0">
          <w:rPr>
            <w:rStyle w:val="Hyperlink"/>
            <w:b/>
            <w:bCs/>
            <w:sz w:val="24"/>
            <w:szCs w:val="24"/>
          </w:rPr>
          <w:t>traffic.notices@newcastle.gov.uk</w:t>
        </w:r>
      </w:hyperlink>
      <w:r w:rsidRPr="00CA69F0">
        <w:rPr>
          <w:b/>
          <w:bCs/>
          <w:sz w:val="24"/>
          <w:szCs w:val="24"/>
        </w:rPr>
        <w:t xml:space="preserve">   </w:t>
      </w:r>
      <w:r w:rsidRPr="00CA69F0">
        <w:rPr>
          <w:sz w:val="24"/>
          <w:szCs w:val="24"/>
        </w:rPr>
        <w:t xml:space="preserve">Any objection or </w:t>
      </w:r>
      <w:r w:rsidR="004A1C91">
        <w:rPr>
          <w:sz w:val="24"/>
          <w:szCs w:val="24"/>
        </w:rPr>
        <w:tab/>
      </w:r>
      <w:r w:rsidRPr="00CA69F0">
        <w:rPr>
          <w:sz w:val="24"/>
          <w:szCs w:val="24"/>
        </w:rPr>
        <w:t xml:space="preserve">representation MUST be made in writing and where an objection is made, it </w:t>
      </w:r>
      <w:r w:rsidR="004A1C91">
        <w:rPr>
          <w:sz w:val="24"/>
          <w:szCs w:val="24"/>
        </w:rPr>
        <w:tab/>
      </w:r>
      <w:r w:rsidRPr="00CA69F0">
        <w:rPr>
          <w:sz w:val="24"/>
          <w:szCs w:val="24"/>
        </w:rPr>
        <w:t>must state the grounds of the objection.</w:t>
      </w:r>
      <w:r w:rsidRPr="00E446CA">
        <w:rPr>
          <w:sz w:val="24"/>
          <w:szCs w:val="24"/>
        </w:rPr>
        <w:t xml:space="preserve">        </w:t>
      </w:r>
    </w:p>
    <w:p w14:paraId="4F91B5EE" w14:textId="77777777" w:rsidR="00354ABB" w:rsidRDefault="00354ABB" w:rsidP="00354ABB">
      <w:pPr>
        <w:spacing w:before="0"/>
        <w:jc w:val="left"/>
        <w:rPr>
          <w:rFonts w:cs="Arial"/>
          <w:sz w:val="24"/>
        </w:rPr>
      </w:pPr>
    </w:p>
    <w:p w14:paraId="44F9BC6C" w14:textId="77777777" w:rsidR="00354ABB" w:rsidRDefault="00354ABB" w:rsidP="00354ABB">
      <w:pPr>
        <w:spacing w:before="0"/>
        <w:jc w:val="left"/>
        <w:rPr>
          <w:rFonts w:cs="Arial"/>
          <w:sz w:val="24"/>
        </w:rPr>
      </w:pPr>
    </w:p>
    <w:p w14:paraId="52FDC549" w14:textId="58C4F924" w:rsidR="0043366C" w:rsidRDefault="005D37EA" w:rsidP="00354ABB">
      <w:pPr>
        <w:spacing w:before="0"/>
        <w:jc w:val="left"/>
        <w:rPr>
          <w:rFonts w:cs="Arial"/>
          <w:sz w:val="24"/>
        </w:rPr>
      </w:pPr>
      <w:r w:rsidRPr="007B1C02">
        <w:rPr>
          <w:rFonts w:cs="Arial"/>
          <w:sz w:val="24"/>
        </w:rPr>
        <w:t xml:space="preserve">Dated: </w:t>
      </w:r>
      <w:r w:rsidR="00524E14">
        <w:rPr>
          <w:rFonts w:cs="Arial"/>
          <w:sz w:val="24"/>
        </w:rPr>
        <w:t xml:space="preserve"> </w:t>
      </w:r>
      <w:r w:rsidR="004A1C91">
        <w:rPr>
          <w:rFonts w:cs="Arial"/>
          <w:sz w:val="24"/>
        </w:rPr>
        <w:t xml:space="preserve">6th March </w:t>
      </w:r>
      <w:r w:rsidR="00BB22CD">
        <w:rPr>
          <w:rFonts w:cs="Arial"/>
          <w:sz w:val="24"/>
        </w:rPr>
        <w:t>20</w:t>
      </w:r>
      <w:r w:rsidR="000A7C27">
        <w:rPr>
          <w:rFonts w:cs="Arial"/>
          <w:sz w:val="24"/>
        </w:rPr>
        <w:t>2</w:t>
      </w:r>
      <w:r w:rsidR="0043366C">
        <w:rPr>
          <w:rFonts w:cs="Arial"/>
          <w:sz w:val="24"/>
        </w:rPr>
        <w:t>4</w:t>
      </w:r>
      <w:r w:rsidR="00CA69F0">
        <w:rPr>
          <w:rFonts w:cs="Arial"/>
          <w:sz w:val="24"/>
        </w:rPr>
        <w:tab/>
      </w:r>
      <w:r w:rsidR="00CA69F0">
        <w:rPr>
          <w:rFonts w:cs="Arial"/>
          <w:sz w:val="24"/>
        </w:rPr>
        <w:tab/>
      </w:r>
    </w:p>
    <w:p w14:paraId="4D8EFAA7" w14:textId="77777777" w:rsidR="00354ABB" w:rsidRDefault="00354ABB" w:rsidP="00354ABB">
      <w:pPr>
        <w:spacing w:before="0"/>
        <w:ind w:left="3600"/>
        <w:jc w:val="left"/>
        <w:rPr>
          <w:rFonts w:cs="Arial"/>
          <w:sz w:val="24"/>
        </w:rPr>
      </w:pPr>
    </w:p>
    <w:p w14:paraId="371D34B7" w14:textId="7B7BEAB8" w:rsidR="000937C4" w:rsidRPr="00354ABB" w:rsidRDefault="00BB22CD" w:rsidP="00354ABB">
      <w:pPr>
        <w:spacing w:before="0"/>
        <w:ind w:left="3600"/>
        <w:jc w:val="left"/>
        <w:rPr>
          <w:rFonts w:cs="Arial"/>
          <w:sz w:val="24"/>
        </w:rPr>
      </w:pPr>
      <w:r>
        <w:rPr>
          <w:rFonts w:cs="Arial"/>
          <w:sz w:val="24"/>
        </w:rPr>
        <w:t>L Scott</w:t>
      </w:r>
      <w:r w:rsidR="0083564D">
        <w:rPr>
          <w:rFonts w:cs="Arial"/>
          <w:sz w:val="24"/>
        </w:rPr>
        <w:t xml:space="preserve">, </w:t>
      </w:r>
      <w:r w:rsidR="00A71FE4">
        <w:rPr>
          <w:rFonts w:cs="Arial"/>
          <w:sz w:val="24"/>
        </w:rPr>
        <w:t xml:space="preserve">Service Manager </w:t>
      </w:r>
      <w:r>
        <w:rPr>
          <w:rFonts w:cs="Arial"/>
          <w:sz w:val="24"/>
        </w:rPr>
        <w:t>D</w:t>
      </w:r>
      <w:r w:rsidR="005D37EA" w:rsidRPr="007B1C02">
        <w:rPr>
          <w:rFonts w:cs="Arial"/>
          <w:sz w:val="24"/>
        </w:rPr>
        <w:t xml:space="preserve">emocratic </w:t>
      </w:r>
      <w:r w:rsidR="0083564D">
        <w:rPr>
          <w:rFonts w:cs="Arial"/>
          <w:sz w:val="24"/>
        </w:rPr>
        <w:t>S</w:t>
      </w:r>
      <w:r w:rsidR="005D37EA" w:rsidRPr="007B1C02">
        <w:rPr>
          <w:rFonts w:cs="Arial"/>
          <w:sz w:val="24"/>
        </w:rPr>
        <w:t>ervices</w:t>
      </w:r>
      <w:r w:rsidR="0043366C">
        <w:rPr>
          <w:rFonts w:cs="Arial"/>
          <w:sz w:val="24"/>
        </w:rPr>
        <w:t xml:space="preserve">, </w:t>
      </w:r>
      <w:r w:rsidR="005D37EA" w:rsidRPr="007B1C02">
        <w:rPr>
          <w:rFonts w:cs="Arial"/>
          <w:sz w:val="24"/>
        </w:rPr>
        <w:t>Civic Centre</w:t>
      </w:r>
      <w:r w:rsidR="0083564D">
        <w:rPr>
          <w:rFonts w:cs="Arial"/>
          <w:sz w:val="24"/>
        </w:rPr>
        <w:t xml:space="preserve">, </w:t>
      </w:r>
      <w:r w:rsidR="005D37EA" w:rsidRPr="007B1C02">
        <w:rPr>
          <w:rFonts w:cs="Arial"/>
          <w:sz w:val="24"/>
        </w:rPr>
        <w:t>Newcastle upon Tyne</w:t>
      </w:r>
      <w:r w:rsidR="0083564D">
        <w:rPr>
          <w:rFonts w:cs="Arial"/>
          <w:sz w:val="24"/>
        </w:rPr>
        <w:t xml:space="preserve">, </w:t>
      </w:r>
      <w:r w:rsidR="005D37EA" w:rsidRPr="007B1C02">
        <w:rPr>
          <w:rFonts w:cs="Arial"/>
          <w:sz w:val="24"/>
        </w:rPr>
        <w:t>NE</w:t>
      </w:r>
      <w:r w:rsidR="00A71FE4">
        <w:rPr>
          <w:rFonts w:cs="Arial"/>
          <w:sz w:val="24"/>
        </w:rPr>
        <w:t>1 8QH</w:t>
      </w:r>
    </w:p>
    <w:sectPr w:rsidR="000937C4" w:rsidRPr="00354ABB" w:rsidSect="00D82F4B">
      <w:footerReference w:type="default" r:id="rId11"/>
      <w:pgSz w:w="11907" w:h="16840" w:code="9"/>
      <w:pgMar w:top="1009" w:right="1440" w:bottom="1009" w:left="1440"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F321" w14:textId="77777777" w:rsidR="00F32371" w:rsidRDefault="00F32371">
      <w:r>
        <w:separator/>
      </w:r>
    </w:p>
  </w:endnote>
  <w:endnote w:type="continuationSeparator" w:id="0">
    <w:p w14:paraId="776FE79D" w14:textId="77777777" w:rsidR="00F32371" w:rsidRDefault="00F3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3582" w14:textId="3D6A92B9" w:rsidR="00A018F1" w:rsidRPr="00BC73A0" w:rsidRDefault="00A018F1" w:rsidP="00BC73A0">
    <w:pPr>
      <w:pStyle w:val="Footer"/>
      <w:jc w:val="cen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95B9" w14:textId="77777777" w:rsidR="00F32371" w:rsidRDefault="00F32371">
      <w:r>
        <w:separator/>
      </w:r>
    </w:p>
  </w:footnote>
  <w:footnote w:type="continuationSeparator" w:id="0">
    <w:p w14:paraId="7419934A" w14:textId="77777777" w:rsidR="00F32371" w:rsidRDefault="00F32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4A0"/>
    <w:multiLevelType w:val="hybridMultilevel"/>
    <w:tmpl w:val="0826EB52"/>
    <w:lvl w:ilvl="0" w:tplc="3D28BB94">
      <w:start w:val="1"/>
      <w:numFmt w:val="lowerRoman"/>
      <w:lvlText w:val="(%1)"/>
      <w:lvlJc w:val="left"/>
      <w:pPr>
        <w:ind w:left="2160" w:hanging="720"/>
      </w:pPr>
      <w:rPr>
        <w:rFonts w:hint="default"/>
        <w:b/>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E493E55"/>
    <w:multiLevelType w:val="hybridMultilevel"/>
    <w:tmpl w:val="1332D1BE"/>
    <w:lvl w:ilvl="0" w:tplc="8070A5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65571C"/>
    <w:multiLevelType w:val="hybridMultilevel"/>
    <w:tmpl w:val="85ACB37A"/>
    <w:lvl w:ilvl="0" w:tplc="16B8EC94">
      <w:start w:val="2"/>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06532BB"/>
    <w:multiLevelType w:val="hybridMultilevel"/>
    <w:tmpl w:val="4B846206"/>
    <w:lvl w:ilvl="0" w:tplc="506CC528">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2D52840"/>
    <w:multiLevelType w:val="hybridMultilevel"/>
    <w:tmpl w:val="F0C07860"/>
    <w:lvl w:ilvl="0" w:tplc="05FA8A80">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4D7229A"/>
    <w:multiLevelType w:val="hybridMultilevel"/>
    <w:tmpl w:val="6BF289F4"/>
    <w:lvl w:ilvl="0" w:tplc="602CF9F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25653ADB"/>
    <w:multiLevelType w:val="hybridMultilevel"/>
    <w:tmpl w:val="89306F40"/>
    <w:lvl w:ilvl="0" w:tplc="B4548C4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8324545"/>
    <w:multiLevelType w:val="hybridMultilevel"/>
    <w:tmpl w:val="3CD0640C"/>
    <w:lvl w:ilvl="0" w:tplc="511C16A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5E4A04"/>
    <w:multiLevelType w:val="hybridMultilevel"/>
    <w:tmpl w:val="2EF0334E"/>
    <w:lvl w:ilvl="0" w:tplc="B46660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8B7381E"/>
    <w:multiLevelType w:val="hybridMultilevel"/>
    <w:tmpl w:val="9D66E0DE"/>
    <w:lvl w:ilvl="0" w:tplc="41B07B8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CE24D0"/>
    <w:multiLevelType w:val="hybridMultilevel"/>
    <w:tmpl w:val="F9B2CFFE"/>
    <w:lvl w:ilvl="0" w:tplc="589EFD8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3E76A18"/>
    <w:multiLevelType w:val="hybridMultilevel"/>
    <w:tmpl w:val="CB0C397E"/>
    <w:lvl w:ilvl="0" w:tplc="574A2488">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78D48F0"/>
    <w:multiLevelType w:val="hybridMultilevel"/>
    <w:tmpl w:val="CC567C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81C94"/>
    <w:multiLevelType w:val="hybridMultilevel"/>
    <w:tmpl w:val="E6D04F82"/>
    <w:lvl w:ilvl="0" w:tplc="598CBD2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3C066BF4"/>
    <w:multiLevelType w:val="hybridMultilevel"/>
    <w:tmpl w:val="4A8EAA82"/>
    <w:lvl w:ilvl="0" w:tplc="8F3A3F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82446B8"/>
    <w:multiLevelType w:val="hybridMultilevel"/>
    <w:tmpl w:val="F6024948"/>
    <w:lvl w:ilvl="0" w:tplc="0EF2B890">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9284083"/>
    <w:multiLevelType w:val="multilevel"/>
    <w:tmpl w:val="607255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385C16"/>
    <w:multiLevelType w:val="singleLevel"/>
    <w:tmpl w:val="27148110"/>
    <w:lvl w:ilvl="0">
      <w:start w:val="1"/>
      <w:numFmt w:val="decimal"/>
      <w:lvlText w:val="%1."/>
      <w:lvlJc w:val="left"/>
      <w:pPr>
        <w:tabs>
          <w:tab w:val="num" w:pos="720"/>
        </w:tabs>
        <w:ind w:left="720" w:hanging="720"/>
      </w:pPr>
      <w:rPr>
        <w:rFonts w:hint="default"/>
      </w:rPr>
    </w:lvl>
  </w:abstractNum>
  <w:abstractNum w:abstractNumId="18" w15:restartNumberingAfterBreak="0">
    <w:nsid w:val="4CFB08D0"/>
    <w:multiLevelType w:val="hybridMultilevel"/>
    <w:tmpl w:val="402EB910"/>
    <w:lvl w:ilvl="0" w:tplc="CE6CC1B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4F4C5F70"/>
    <w:multiLevelType w:val="hybridMultilevel"/>
    <w:tmpl w:val="20281888"/>
    <w:lvl w:ilvl="0" w:tplc="C91CB64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50C96601"/>
    <w:multiLevelType w:val="hybridMultilevel"/>
    <w:tmpl w:val="06FAFE12"/>
    <w:lvl w:ilvl="0" w:tplc="48AC824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329013C"/>
    <w:multiLevelType w:val="hybridMultilevel"/>
    <w:tmpl w:val="24E01E34"/>
    <w:lvl w:ilvl="0" w:tplc="BF04B01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63503A6F"/>
    <w:multiLevelType w:val="hybridMultilevel"/>
    <w:tmpl w:val="44107EB0"/>
    <w:lvl w:ilvl="0" w:tplc="D7684C6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67A90556"/>
    <w:multiLevelType w:val="hybridMultilevel"/>
    <w:tmpl w:val="CB4EE538"/>
    <w:lvl w:ilvl="0" w:tplc="66402DE4">
      <w:start w:val="1"/>
      <w:numFmt w:val="decimal"/>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180174"/>
    <w:multiLevelType w:val="hybridMultilevel"/>
    <w:tmpl w:val="D5B89648"/>
    <w:lvl w:ilvl="0" w:tplc="1392495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AF20828"/>
    <w:multiLevelType w:val="hybridMultilevel"/>
    <w:tmpl w:val="2D56B64A"/>
    <w:lvl w:ilvl="0" w:tplc="7CF6496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4614CC"/>
    <w:multiLevelType w:val="hybridMultilevel"/>
    <w:tmpl w:val="DB24AF76"/>
    <w:lvl w:ilvl="0" w:tplc="858A6C1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D0D56FC"/>
    <w:multiLevelType w:val="hybridMultilevel"/>
    <w:tmpl w:val="5A0A9B1E"/>
    <w:lvl w:ilvl="0" w:tplc="D548E27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D4A0E94"/>
    <w:multiLevelType w:val="hybridMultilevel"/>
    <w:tmpl w:val="47A27EE2"/>
    <w:lvl w:ilvl="0" w:tplc="F1DE68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4DD1AB8"/>
    <w:multiLevelType w:val="hybridMultilevel"/>
    <w:tmpl w:val="D0920670"/>
    <w:lvl w:ilvl="0" w:tplc="13B2F0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756C0736"/>
    <w:multiLevelType w:val="hybridMultilevel"/>
    <w:tmpl w:val="C338D6C6"/>
    <w:lvl w:ilvl="0" w:tplc="391C4FE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F954C5F"/>
    <w:multiLevelType w:val="hybridMultilevel"/>
    <w:tmpl w:val="91B43E66"/>
    <w:lvl w:ilvl="0" w:tplc="3C46D7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63220493">
    <w:abstractNumId w:val="30"/>
  </w:num>
  <w:num w:numId="2" w16cid:durableId="2069104379">
    <w:abstractNumId w:val="1"/>
  </w:num>
  <w:num w:numId="3" w16cid:durableId="611590092">
    <w:abstractNumId w:val="6"/>
  </w:num>
  <w:num w:numId="4" w16cid:durableId="1136221886">
    <w:abstractNumId w:val="15"/>
  </w:num>
  <w:num w:numId="5" w16cid:durableId="962226931">
    <w:abstractNumId w:val="2"/>
  </w:num>
  <w:num w:numId="6" w16cid:durableId="694499545">
    <w:abstractNumId w:val="21"/>
  </w:num>
  <w:num w:numId="7" w16cid:durableId="580068940">
    <w:abstractNumId w:val="17"/>
  </w:num>
  <w:num w:numId="8" w16cid:durableId="1012534499">
    <w:abstractNumId w:val="9"/>
  </w:num>
  <w:num w:numId="9" w16cid:durableId="360713881">
    <w:abstractNumId w:val="20"/>
  </w:num>
  <w:num w:numId="10" w16cid:durableId="1045837820">
    <w:abstractNumId w:val="26"/>
  </w:num>
  <w:num w:numId="11" w16cid:durableId="1665157322">
    <w:abstractNumId w:val="22"/>
  </w:num>
  <w:num w:numId="12" w16cid:durableId="244848887">
    <w:abstractNumId w:val="23"/>
  </w:num>
  <w:num w:numId="13" w16cid:durableId="1945266874">
    <w:abstractNumId w:val="25"/>
  </w:num>
  <w:num w:numId="14" w16cid:durableId="1340500031">
    <w:abstractNumId w:val="27"/>
  </w:num>
  <w:num w:numId="15" w16cid:durableId="391806349">
    <w:abstractNumId w:val="7"/>
  </w:num>
  <w:num w:numId="16" w16cid:durableId="1648825908">
    <w:abstractNumId w:val="24"/>
  </w:num>
  <w:num w:numId="17" w16cid:durableId="545144084">
    <w:abstractNumId w:val="8"/>
  </w:num>
  <w:num w:numId="18" w16cid:durableId="652022880">
    <w:abstractNumId w:val="28"/>
  </w:num>
  <w:num w:numId="19" w16cid:durableId="933199573">
    <w:abstractNumId w:val="31"/>
  </w:num>
  <w:num w:numId="20" w16cid:durableId="1113861541">
    <w:abstractNumId w:val="4"/>
  </w:num>
  <w:num w:numId="21" w16cid:durableId="402871324">
    <w:abstractNumId w:val="14"/>
  </w:num>
  <w:num w:numId="22" w16cid:durableId="9572457">
    <w:abstractNumId w:val="3"/>
  </w:num>
  <w:num w:numId="23" w16cid:durableId="2007516194">
    <w:abstractNumId w:val="29"/>
  </w:num>
  <w:num w:numId="24" w16cid:durableId="1179853011">
    <w:abstractNumId w:val="5"/>
  </w:num>
  <w:num w:numId="25" w16cid:durableId="1754470079">
    <w:abstractNumId w:val="10"/>
  </w:num>
  <w:num w:numId="26" w16cid:durableId="1335643593">
    <w:abstractNumId w:val="19"/>
  </w:num>
  <w:num w:numId="27" w16cid:durableId="497382309">
    <w:abstractNumId w:val="18"/>
  </w:num>
  <w:num w:numId="28" w16cid:durableId="395397720">
    <w:abstractNumId w:val="13"/>
  </w:num>
  <w:num w:numId="29" w16cid:durableId="1286276581">
    <w:abstractNumId w:val="0"/>
  </w:num>
  <w:num w:numId="30" w16cid:durableId="1320887008">
    <w:abstractNumId w:val="11"/>
  </w:num>
  <w:num w:numId="31" w16cid:durableId="605504687">
    <w:abstractNumId w:val="12"/>
  </w:num>
  <w:num w:numId="32" w16cid:durableId="8782507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7EA"/>
    <w:rsid w:val="00001F1C"/>
    <w:rsid w:val="00025561"/>
    <w:rsid w:val="000331AE"/>
    <w:rsid w:val="00033381"/>
    <w:rsid w:val="00035898"/>
    <w:rsid w:val="0004585C"/>
    <w:rsid w:val="0005609C"/>
    <w:rsid w:val="00066226"/>
    <w:rsid w:val="00083784"/>
    <w:rsid w:val="000919FE"/>
    <w:rsid w:val="000937C4"/>
    <w:rsid w:val="000A7C27"/>
    <w:rsid w:val="000E59CF"/>
    <w:rsid w:val="000E5E5A"/>
    <w:rsid w:val="001102E6"/>
    <w:rsid w:val="00122720"/>
    <w:rsid w:val="00127509"/>
    <w:rsid w:val="00137EE2"/>
    <w:rsid w:val="0015740F"/>
    <w:rsid w:val="00160A34"/>
    <w:rsid w:val="00167AD9"/>
    <w:rsid w:val="00185D98"/>
    <w:rsid w:val="001D7683"/>
    <w:rsid w:val="001F2A49"/>
    <w:rsid w:val="0021385E"/>
    <w:rsid w:val="002358E8"/>
    <w:rsid w:val="0024091B"/>
    <w:rsid w:val="0025260F"/>
    <w:rsid w:val="002645B6"/>
    <w:rsid w:val="00264E3A"/>
    <w:rsid w:val="0027032D"/>
    <w:rsid w:val="002B1516"/>
    <w:rsid w:val="002D1094"/>
    <w:rsid w:val="003408A5"/>
    <w:rsid w:val="00341013"/>
    <w:rsid w:val="00354ABB"/>
    <w:rsid w:val="003728F4"/>
    <w:rsid w:val="0039038B"/>
    <w:rsid w:val="003A0FD8"/>
    <w:rsid w:val="003A15E1"/>
    <w:rsid w:val="003A67C3"/>
    <w:rsid w:val="003C5D05"/>
    <w:rsid w:val="003D446E"/>
    <w:rsid w:val="003E5839"/>
    <w:rsid w:val="003F3F90"/>
    <w:rsid w:val="003F6E6A"/>
    <w:rsid w:val="00401809"/>
    <w:rsid w:val="00407260"/>
    <w:rsid w:val="0041319D"/>
    <w:rsid w:val="00421297"/>
    <w:rsid w:val="00422BBA"/>
    <w:rsid w:val="0043366C"/>
    <w:rsid w:val="00452CD2"/>
    <w:rsid w:val="004A1C91"/>
    <w:rsid w:val="004B7AF8"/>
    <w:rsid w:val="004D6C73"/>
    <w:rsid w:val="004E7AAE"/>
    <w:rsid w:val="00506907"/>
    <w:rsid w:val="00510E79"/>
    <w:rsid w:val="00516583"/>
    <w:rsid w:val="005222C9"/>
    <w:rsid w:val="00524E14"/>
    <w:rsid w:val="00534866"/>
    <w:rsid w:val="005516F2"/>
    <w:rsid w:val="00582D80"/>
    <w:rsid w:val="005B116F"/>
    <w:rsid w:val="005B1CE9"/>
    <w:rsid w:val="005C727F"/>
    <w:rsid w:val="005D37EA"/>
    <w:rsid w:val="005E0FC9"/>
    <w:rsid w:val="005E30F5"/>
    <w:rsid w:val="00622130"/>
    <w:rsid w:val="006242FC"/>
    <w:rsid w:val="00632583"/>
    <w:rsid w:val="006356AF"/>
    <w:rsid w:val="0064682F"/>
    <w:rsid w:val="00661E52"/>
    <w:rsid w:val="0066736C"/>
    <w:rsid w:val="0067738B"/>
    <w:rsid w:val="00677EB8"/>
    <w:rsid w:val="006962CD"/>
    <w:rsid w:val="00697F62"/>
    <w:rsid w:val="006A08D8"/>
    <w:rsid w:val="006B354F"/>
    <w:rsid w:val="006B3583"/>
    <w:rsid w:val="006B792B"/>
    <w:rsid w:val="006C4C90"/>
    <w:rsid w:val="006C6E52"/>
    <w:rsid w:val="006F0968"/>
    <w:rsid w:val="006F2FC8"/>
    <w:rsid w:val="00700980"/>
    <w:rsid w:val="007066AD"/>
    <w:rsid w:val="00720AD1"/>
    <w:rsid w:val="00731209"/>
    <w:rsid w:val="00742FE8"/>
    <w:rsid w:val="007664C1"/>
    <w:rsid w:val="007677CA"/>
    <w:rsid w:val="007737A7"/>
    <w:rsid w:val="0077587C"/>
    <w:rsid w:val="007B1C02"/>
    <w:rsid w:val="007B6A6E"/>
    <w:rsid w:val="007C68D3"/>
    <w:rsid w:val="007D0752"/>
    <w:rsid w:val="007E5440"/>
    <w:rsid w:val="007F08C4"/>
    <w:rsid w:val="0083564D"/>
    <w:rsid w:val="008403BF"/>
    <w:rsid w:val="00851014"/>
    <w:rsid w:val="0085422A"/>
    <w:rsid w:val="00866583"/>
    <w:rsid w:val="008805FB"/>
    <w:rsid w:val="008840FC"/>
    <w:rsid w:val="008C7827"/>
    <w:rsid w:val="009324C4"/>
    <w:rsid w:val="009449AD"/>
    <w:rsid w:val="00946F14"/>
    <w:rsid w:val="00964E0D"/>
    <w:rsid w:val="009731C5"/>
    <w:rsid w:val="00976ED2"/>
    <w:rsid w:val="009800EB"/>
    <w:rsid w:val="009A5E11"/>
    <w:rsid w:val="009B02B0"/>
    <w:rsid w:val="009B16FC"/>
    <w:rsid w:val="009B434F"/>
    <w:rsid w:val="009D2615"/>
    <w:rsid w:val="009E6746"/>
    <w:rsid w:val="009F67E6"/>
    <w:rsid w:val="00A018F1"/>
    <w:rsid w:val="00A32287"/>
    <w:rsid w:val="00A71FE4"/>
    <w:rsid w:val="00A76A11"/>
    <w:rsid w:val="00A772E5"/>
    <w:rsid w:val="00AC5505"/>
    <w:rsid w:val="00AE0450"/>
    <w:rsid w:val="00AF0CF0"/>
    <w:rsid w:val="00B07577"/>
    <w:rsid w:val="00B15B36"/>
    <w:rsid w:val="00B17DC1"/>
    <w:rsid w:val="00B243AA"/>
    <w:rsid w:val="00B46912"/>
    <w:rsid w:val="00B611FE"/>
    <w:rsid w:val="00B63980"/>
    <w:rsid w:val="00BB22CD"/>
    <w:rsid w:val="00BC73A0"/>
    <w:rsid w:val="00BE238A"/>
    <w:rsid w:val="00C04E8E"/>
    <w:rsid w:val="00C14645"/>
    <w:rsid w:val="00C24952"/>
    <w:rsid w:val="00C317F4"/>
    <w:rsid w:val="00C40887"/>
    <w:rsid w:val="00C450D8"/>
    <w:rsid w:val="00C52BF9"/>
    <w:rsid w:val="00C67F09"/>
    <w:rsid w:val="00C71EA1"/>
    <w:rsid w:val="00C74410"/>
    <w:rsid w:val="00CA69F0"/>
    <w:rsid w:val="00CB6920"/>
    <w:rsid w:val="00CC0BC3"/>
    <w:rsid w:val="00CD2235"/>
    <w:rsid w:val="00CD5F4E"/>
    <w:rsid w:val="00CF1BB5"/>
    <w:rsid w:val="00D11F5F"/>
    <w:rsid w:val="00D52B8A"/>
    <w:rsid w:val="00D7139A"/>
    <w:rsid w:val="00D74928"/>
    <w:rsid w:val="00D82F4B"/>
    <w:rsid w:val="00DA1B5A"/>
    <w:rsid w:val="00DB0F88"/>
    <w:rsid w:val="00DC47B6"/>
    <w:rsid w:val="00DD0A8A"/>
    <w:rsid w:val="00DD593A"/>
    <w:rsid w:val="00E00481"/>
    <w:rsid w:val="00E07668"/>
    <w:rsid w:val="00E2277F"/>
    <w:rsid w:val="00E40FF4"/>
    <w:rsid w:val="00E47CC9"/>
    <w:rsid w:val="00E54EEC"/>
    <w:rsid w:val="00E67EBE"/>
    <w:rsid w:val="00E8177E"/>
    <w:rsid w:val="00E91287"/>
    <w:rsid w:val="00E92781"/>
    <w:rsid w:val="00EA3893"/>
    <w:rsid w:val="00EA4B4F"/>
    <w:rsid w:val="00EA52B0"/>
    <w:rsid w:val="00EA5440"/>
    <w:rsid w:val="00EC163F"/>
    <w:rsid w:val="00ED765F"/>
    <w:rsid w:val="00F04763"/>
    <w:rsid w:val="00F1365F"/>
    <w:rsid w:val="00F26CF8"/>
    <w:rsid w:val="00F32371"/>
    <w:rsid w:val="00F60FE6"/>
    <w:rsid w:val="00F666FC"/>
    <w:rsid w:val="00F85D09"/>
    <w:rsid w:val="00F9060C"/>
    <w:rsid w:val="00F90CB8"/>
    <w:rsid w:val="00FA4DA6"/>
    <w:rsid w:val="00FF5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14C2"/>
  <w15:docId w15:val="{80CD7899-263F-4492-8094-5B15DEC7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EA"/>
    <w:pPr>
      <w:spacing w:before="240"/>
      <w:jc w:val="both"/>
    </w:pPr>
    <w:rPr>
      <w:rFonts w:ascii="Arial" w:hAnsi="Arial"/>
      <w:sz w:val="22"/>
      <w:lang w:eastAsia="en-US"/>
    </w:rPr>
  </w:style>
  <w:style w:type="paragraph" w:styleId="Heading1">
    <w:name w:val="heading 1"/>
    <w:basedOn w:val="Normal"/>
    <w:next w:val="Normal"/>
    <w:qFormat/>
    <w:rsid w:val="005D37EA"/>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7EA"/>
    <w:pPr>
      <w:tabs>
        <w:tab w:val="left" w:pos="0"/>
        <w:tab w:val="right" w:pos="8307"/>
      </w:tabs>
      <w:jc w:val="left"/>
    </w:pPr>
    <w:rPr>
      <w:b/>
    </w:rPr>
  </w:style>
  <w:style w:type="paragraph" w:styleId="Footer">
    <w:name w:val="footer"/>
    <w:basedOn w:val="Normal"/>
    <w:rsid w:val="005D37EA"/>
    <w:pPr>
      <w:tabs>
        <w:tab w:val="left" w:pos="0"/>
        <w:tab w:val="right" w:pos="8307"/>
      </w:tabs>
      <w:spacing w:before="120"/>
      <w:jc w:val="left"/>
    </w:pPr>
    <w:rPr>
      <w:sz w:val="18"/>
    </w:rPr>
  </w:style>
  <w:style w:type="paragraph" w:styleId="Title">
    <w:name w:val="Title"/>
    <w:basedOn w:val="Normal"/>
    <w:qFormat/>
    <w:rsid w:val="005D37EA"/>
    <w:pPr>
      <w:spacing w:before="0"/>
      <w:jc w:val="center"/>
    </w:pPr>
    <w:rPr>
      <w:rFonts w:ascii="Times New Roman" w:hAnsi="Times New Roman"/>
      <w:b/>
      <w:bCs/>
      <w:sz w:val="24"/>
      <w:szCs w:val="24"/>
      <w:u w:val="single"/>
      <w:lang w:val="en-US"/>
    </w:rPr>
  </w:style>
  <w:style w:type="character" w:styleId="Hyperlink">
    <w:name w:val="Hyperlink"/>
    <w:rsid w:val="005D37EA"/>
    <w:rPr>
      <w:color w:val="0000FF"/>
      <w:u w:val="single"/>
    </w:rPr>
  </w:style>
  <w:style w:type="paragraph" w:styleId="BodyTextIndent">
    <w:name w:val="Body Text Indent"/>
    <w:basedOn w:val="Normal"/>
    <w:link w:val="BodyTextIndentChar"/>
    <w:rsid w:val="005D37EA"/>
    <w:pPr>
      <w:spacing w:before="0"/>
      <w:ind w:left="720"/>
    </w:pPr>
    <w:rPr>
      <w:rFonts w:cs="Arial"/>
      <w:sz w:val="24"/>
    </w:rPr>
  </w:style>
  <w:style w:type="paragraph" w:styleId="BodyTextIndent2">
    <w:name w:val="Body Text Indent 2"/>
    <w:basedOn w:val="Normal"/>
    <w:rsid w:val="005D37EA"/>
    <w:pPr>
      <w:spacing w:before="0"/>
      <w:ind w:left="1440" w:hanging="720"/>
      <w:jc w:val="left"/>
    </w:pPr>
    <w:rPr>
      <w:rFonts w:cs="Arial"/>
      <w:sz w:val="24"/>
    </w:rPr>
  </w:style>
  <w:style w:type="paragraph" w:styleId="BodyTextIndent3">
    <w:name w:val="Body Text Indent 3"/>
    <w:basedOn w:val="Normal"/>
    <w:link w:val="BodyTextIndent3Char"/>
    <w:rsid w:val="007066AD"/>
    <w:pPr>
      <w:spacing w:after="120"/>
      <w:ind w:left="283"/>
    </w:pPr>
    <w:rPr>
      <w:sz w:val="16"/>
      <w:szCs w:val="16"/>
    </w:rPr>
  </w:style>
  <w:style w:type="paragraph" w:styleId="BalloonText">
    <w:name w:val="Balloon Text"/>
    <w:basedOn w:val="Normal"/>
    <w:semiHidden/>
    <w:rsid w:val="0083564D"/>
    <w:rPr>
      <w:rFonts w:ascii="Tahoma" w:hAnsi="Tahoma" w:cs="Tahoma"/>
      <w:sz w:val="16"/>
      <w:szCs w:val="16"/>
    </w:rPr>
  </w:style>
  <w:style w:type="character" w:customStyle="1" w:styleId="BodyTextIndent3Char">
    <w:name w:val="Body Text Indent 3 Char"/>
    <w:link w:val="BodyTextIndent3"/>
    <w:rsid w:val="00851014"/>
    <w:rPr>
      <w:rFonts w:ascii="Arial" w:hAnsi="Arial"/>
      <w:sz w:val="16"/>
      <w:szCs w:val="16"/>
      <w:lang w:eastAsia="en-US"/>
    </w:rPr>
  </w:style>
  <w:style w:type="character" w:customStyle="1" w:styleId="BodyTextIndentChar">
    <w:name w:val="Body Text Indent Char"/>
    <w:link w:val="BodyTextIndent"/>
    <w:rsid w:val="00BB22CD"/>
    <w:rPr>
      <w:rFonts w:ascii="Arial" w:hAnsi="Arial" w:cs="Arial"/>
      <w:sz w:val="24"/>
      <w:lang w:eastAsia="en-US"/>
    </w:rPr>
  </w:style>
  <w:style w:type="paragraph" w:styleId="ListParagraph">
    <w:name w:val="List Paragraph"/>
    <w:basedOn w:val="Normal"/>
    <w:uiPriority w:val="34"/>
    <w:qFormat/>
    <w:rsid w:val="002645B6"/>
    <w:pPr>
      <w:ind w:left="720"/>
      <w:contextualSpacing/>
    </w:pPr>
  </w:style>
  <w:style w:type="paragraph" w:styleId="NoSpacing">
    <w:name w:val="No Spacing"/>
    <w:uiPriority w:val="1"/>
    <w:qFormat/>
    <w:rsid w:val="006B792B"/>
    <w:pPr>
      <w:jc w:val="both"/>
    </w:pPr>
    <w:rPr>
      <w:rFonts w:ascii="Arial" w:hAnsi="Arial"/>
      <w:sz w:val="22"/>
      <w:lang w:eastAsia="en-US"/>
    </w:rPr>
  </w:style>
  <w:style w:type="character" w:customStyle="1" w:styleId="normaltextrun">
    <w:name w:val="normaltextrun"/>
    <w:basedOn w:val="DefaultParagraphFont"/>
    <w:rsid w:val="00ED765F"/>
  </w:style>
  <w:style w:type="paragraph" w:customStyle="1" w:styleId="paragraph">
    <w:name w:val="paragraph"/>
    <w:basedOn w:val="Normal"/>
    <w:rsid w:val="00C74410"/>
    <w:pPr>
      <w:spacing w:before="100" w:beforeAutospacing="1" w:after="100" w:afterAutospacing="1"/>
      <w:jc w:val="left"/>
    </w:pPr>
    <w:rPr>
      <w:rFonts w:ascii="Times New Roman" w:hAnsi="Times New Roman"/>
      <w:sz w:val="24"/>
      <w:szCs w:val="24"/>
      <w:lang w:eastAsia="en-GB"/>
    </w:rPr>
  </w:style>
  <w:style w:type="character" w:customStyle="1" w:styleId="eop">
    <w:name w:val="eop"/>
    <w:basedOn w:val="DefaultParagraphFont"/>
    <w:rsid w:val="00C74410"/>
  </w:style>
  <w:style w:type="paragraph" w:styleId="Revision">
    <w:name w:val="Revision"/>
    <w:hidden/>
    <w:uiPriority w:val="99"/>
    <w:semiHidden/>
    <w:rsid w:val="003C5D0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6468">
      <w:bodyDiv w:val="1"/>
      <w:marLeft w:val="0"/>
      <w:marRight w:val="0"/>
      <w:marTop w:val="0"/>
      <w:marBottom w:val="0"/>
      <w:divBdr>
        <w:top w:val="none" w:sz="0" w:space="0" w:color="auto"/>
        <w:left w:val="none" w:sz="0" w:space="0" w:color="auto"/>
        <w:bottom w:val="none" w:sz="0" w:space="0" w:color="auto"/>
        <w:right w:val="none" w:sz="0" w:space="0" w:color="auto"/>
      </w:divBdr>
    </w:div>
    <w:div w:id="864827008">
      <w:bodyDiv w:val="1"/>
      <w:marLeft w:val="0"/>
      <w:marRight w:val="0"/>
      <w:marTop w:val="0"/>
      <w:marBottom w:val="0"/>
      <w:divBdr>
        <w:top w:val="none" w:sz="0" w:space="0" w:color="auto"/>
        <w:left w:val="none" w:sz="0" w:space="0" w:color="auto"/>
        <w:bottom w:val="none" w:sz="0" w:space="0" w:color="auto"/>
        <w:right w:val="none" w:sz="0" w:space="0" w:color="auto"/>
      </w:divBdr>
      <w:divsChild>
        <w:div w:id="2036493619">
          <w:marLeft w:val="0"/>
          <w:marRight w:val="0"/>
          <w:marTop w:val="0"/>
          <w:marBottom w:val="0"/>
          <w:divBdr>
            <w:top w:val="none" w:sz="0" w:space="0" w:color="auto"/>
            <w:left w:val="none" w:sz="0" w:space="0" w:color="auto"/>
            <w:bottom w:val="none" w:sz="0" w:space="0" w:color="auto"/>
            <w:right w:val="none" w:sz="0" w:space="0" w:color="auto"/>
          </w:divBdr>
          <w:divsChild>
            <w:div w:id="1855462001">
              <w:marLeft w:val="0"/>
              <w:marRight w:val="0"/>
              <w:marTop w:val="0"/>
              <w:marBottom w:val="0"/>
              <w:divBdr>
                <w:top w:val="none" w:sz="0" w:space="0" w:color="auto"/>
                <w:left w:val="none" w:sz="0" w:space="0" w:color="auto"/>
                <w:bottom w:val="none" w:sz="0" w:space="0" w:color="auto"/>
                <w:right w:val="none" w:sz="0" w:space="0" w:color="auto"/>
              </w:divBdr>
            </w:div>
          </w:divsChild>
        </w:div>
        <w:div w:id="159738885">
          <w:marLeft w:val="0"/>
          <w:marRight w:val="0"/>
          <w:marTop w:val="0"/>
          <w:marBottom w:val="0"/>
          <w:divBdr>
            <w:top w:val="none" w:sz="0" w:space="0" w:color="auto"/>
            <w:left w:val="none" w:sz="0" w:space="0" w:color="auto"/>
            <w:bottom w:val="none" w:sz="0" w:space="0" w:color="auto"/>
            <w:right w:val="none" w:sz="0" w:space="0" w:color="auto"/>
          </w:divBdr>
          <w:divsChild>
            <w:div w:id="178013963">
              <w:marLeft w:val="0"/>
              <w:marRight w:val="0"/>
              <w:marTop w:val="30"/>
              <w:marBottom w:val="30"/>
              <w:divBdr>
                <w:top w:val="none" w:sz="0" w:space="0" w:color="auto"/>
                <w:left w:val="none" w:sz="0" w:space="0" w:color="auto"/>
                <w:bottom w:val="none" w:sz="0" w:space="0" w:color="auto"/>
                <w:right w:val="none" w:sz="0" w:space="0" w:color="auto"/>
              </w:divBdr>
              <w:divsChild>
                <w:div w:id="1542132601">
                  <w:marLeft w:val="0"/>
                  <w:marRight w:val="0"/>
                  <w:marTop w:val="0"/>
                  <w:marBottom w:val="0"/>
                  <w:divBdr>
                    <w:top w:val="none" w:sz="0" w:space="0" w:color="auto"/>
                    <w:left w:val="none" w:sz="0" w:space="0" w:color="auto"/>
                    <w:bottom w:val="none" w:sz="0" w:space="0" w:color="auto"/>
                    <w:right w:val="none" w:sz="0" w:space="0" w:color="auto"/>
                  </w:divBdr>
                  <w:divsChild>
                    <w:div w:id="1715421438">
                      <w:marLeft w:val="0"/>
                      <w:marRight w:val="0"/>
                      <w:marTop w:val="0"/>
                      <w:marBottom w:val="0"/>
                      <w:divBdr>
                        <w:top w:val="none" w:sz="0" w:space="0" w:color="auto"/>
                        <w:left w:val="none" w:sz="0" w:space="0" w:color="auto"/>
                        <w:bottom w:val="none" w:sz="0" w:space="0" w:color="auto"/>
                        <w:right w:val="none" w:sz="0" w:space="0" w:color="auto"/>
                      </w:divBdr>
                    </w:div>
                  </w:divsChild>
                </w:div>
                <w:div w:id="1660233070">
                  <w:marLeft w:val="0"/>
                  <w:marRight w:val="0"/>
                  <w:marTop w:val="0"/>
                  <w:marBottom w:val="0"/>
                  <w:divBdr>
                    <w:top w:val="none" w:sz="0" w:space="0" w:color="auto"/>
                    <w:left w:val="none" w:sz="0" w:space="0" w:color="auto"/>
                    <w:bottom w:val="none" w:sz="0" w:space="0" w:color="auto"/>
                    <w:right w:val="none" w:sz="0" w:space="0" w:color="auto"/>
                  </w:divBdr>
                  <w:divsChild>
                    <w:div w:id="482820120">
                      <w:marLeft w:val="0"/>
                      <w:marRight w:val="0"/>
                      <w:marTop w:val="0"/>
                      <w:marBottom w:val="0"/>
                      <w:divBdr>
                        <w:top w:val="none" w:sz="0" w:space="0" w:color="auto"/>
                        <w:left w:val="none" w:sz="0" w:space="0" w:color="auto"/>
                        <w:bottom w:val="none" w:sz="0" w:space="0" w:color="auto"/>
                        <w:right w:val="none" w:sz="0" w:space="0" w:color="auto"/>
                      </w:divBdr>
                    </w:div>
                  </w:divsChild>
                </w:div>
                <w:div w:id="1319311147">
                  <w:marLeft w:val="0"/>
                  <w:marRight w:val="0"/>
                  <w:marTop w:val="0"/>
                  <w:marBottom w:val="0"/>
                  <w:divBdr>
                    <w:top w:val="none" w:sz="0" w:space="0" w:color="auto"/>
                    <w:left w:val="none" w:sz="0" w:space="0" w:color="auto"/>
                    <w:bottom w:val="none" w:sz="0" w:space="0" w:color="auto"/>
                    <w:right w:val="none" w:sz="0" w:space="0" w:color="auto"/>
                  </w:divBdr>
                  <w:divsChild>
                    <w:div w:id="1857378896">
                      <w:marLeft w:val="0"/>
                      <w:marRight w:val="0"/>
                      <w:marTop w:val="0"/>
                      <w:marBottom w:val="0"/>
                      <w:divBdr>
                        <w:top w:val="none" w:sz="0" w:space="0" w:color="auto"/>
                        <w:left w:val="none" w:sz="0" w:space="0" w:color="auto"/>
                        <w:bottom w:val="none" w:sz="0" w:space="0" w:color="auto"/>
                        <w:right w:val="none" w:sz="0" w:space="0" w:color="auto"/>
                      </w:divBdr>
                    </w:div>
                  </w:divsChild>
                </w:div>
                <w:div w:id="572198760">
                  <w:marLeft w:val="0"/>
                  <w:marRight w:val="0"/>
                  <w:marTop w:val="0"/>
                  <w:marBottom w:val="0"/>
                  <w:divBdr>
                    <w:top w:val="none" w:sz="0" w:space="0" w:color="auto"/>
                    <w:left w:val="none" w:sz="0" w:space="0" w:color="auto"/>
                    <w:bottom w:val="none" w:sz="0" w:space="0" w:color="auto"/>
                    <w:right w:val="none" w:sz="0" w:space="0" w:color="auto"/>
                  </w:divBdr>
                  <w:divsChild>
                    <w:div w:id="1321152146">
                      <w:marLeft w:val="0"/>
                      <w:marRight w:val="0"/>
                      <w:marTop w:val="0"/>
                      <w:marBottom w:val="0"/>
                      <w:divBdr>
                        <w:top w:val="none" w:sz="0" w:space="0" w:color="auto"/>
                        <w:left w:val="none" w:sz="0" w:space="0" w:color="auto"/>
                        <w:bottom w:val="none" w:sz="0" w:space="0" w:color="auto"/>
                        <w:right w:val="none" w:sz="0" w:space="0" w:color="auto"/>
                      </w:divBdr>
                    </w:div>
                  </w:divsChild>
                </w:div>
                <w:div w:id="1325157594">
                  <w:marLeft w:val="0"/>
                  <w:marRight w:val="0"/>
                  <w:marTop w:val="0"/>
                  <w:marBottom w:val="0"/>
                  <w:divBdr>
                    <w:top w:val="none" w:sz="0" w:space="0" w:color="auto"/>
                    <w:left w:val="none" w:sz="0" w:space="0" w:color="auto"/>
                    <w:bottom w:val="none" w:sz="0" w:space="0" w:color="auto"/>
                    <w:right w:val="none" w:sz="0" w:space="0" w:color="auto"/>
                  </w:divBdr>
                  <w:divsChild>
                    <w:div w:id="106433175">
                      <w:marLeft w:val="0"/>
                      <w:marRight w:val="0"/>
                      <w:marTop w:val="0"/>
                      <w:marBottom w:val="0"/>
                      <w:divBdr>
                        <w:top w:val="none" w:sz="0" w:space="0" w:color="auto"/>
                        <w:left w:val="none" w:sz="0" w:space="0" w:color="auto"/>
                        <w:bottom w:val="none" w:sz="0" w:space="0" w:color="auto"/>
                        <w:right w:val="none" w:sz="0" w:space="0" w:color="auto"/>
                      </w:divBdr>
                    </w:div>
                  </w:divsChild>
                </w:div>
                <w:div w:id="653224336">
                  <w:marLeft w:val="0"/>
                  <w:marRight w:val="0"/>
                  <w:marTop w:val="0"/>
                  <w:marBottom w:val="0"/>
                  <w:divBdr>
                    <w:top w:val="none" w:sz="0" w:space="0" w:color="auto"/>
                    <w:left w:val="none" w:sz="0" w:space="0" w:color="auto"/>
                    <w:bottom w:val="none" w:sz="0" w:space="0" w:color="auto"/>
                    <w:right w:val="none" w:sz="0" w:space="0" w:color="auto"/>
                  </w:divBdr>
                  <w:divsChild>
                    <w:div w:id="1534877493">
                      <w:marLeft w:val="0"/>
                      <w:marRight w:val="0"/>
                      <w:marTop w:val="0"/>
                      <w:marBottom w:val="0"/>
                      <w:divBdr>
                        <w:top w:val="none" w:sz="0" w:space="0" w:color="auto"/>
                        <w:left w:val="none" w:sz="0" w:space="0" w:color="auto"/>
                        <w:bottom w:val="none" w:sz="0" w:space="0" w:color="auto"/>
                        <w:right w:val="none" w:sz="0" w:space="0" w:color="auto"/>
                      </w:divBdr>
                    </w:div>
                  </w:divsChild>
                </w:div>
                <w:div w:id="1986929854">
                  <w:marLeft w:val="0"/>
                  <w:marRight w:val="0"/>
                  <w:marTop w:val="0"/>
                  <w:marBottom w:val="0"/>
                  <w:divBdr>
                    <w:top w:val="none" w:sz="0" w:space="0" w:color="auto"/>
                    <w:left w:val="none" w:sz="0" w:space="0" w:color="auto"/>
                    <w:bottom w:val="none" w:sz="0" w:space="0" w:color="auto"/>
                    <w:right w:val="none" w:sz="0" w:space="0" w:color="auto"/>
                  </w:divBdr>
                  <w:divsChild>
                    <w:div w:id="1686708086">
                      <w:marLeft w:val="0"/>
                      <w:marRight w:val="0"/>
                      <w:marTop w:val="0"/>
                      <w:marBottom w:val="0"/>
                      <w:divBdr>
                        <w:top w:val="none" w:sz="0" w:space="0" w:color="auto"/>
                        <w:left w:val="none" w:sz="0" w:space="0" w:color="auto"/>
                        <w:bottom w:val="none" w:sz="0" w:space="0" w:color="auto"/>
                        <w:right w:val="none" w:sz="0" w:space="0" w:color="auto"/>
                      </w:divBdr>
                    </w:div>
                  </w:divsChild>
                </w:div>
                <w:div w:id="1500192619">
                  <w:marLeft w:val="0"/>
                  <w:marRight w:val="0"/>
                  <w:marTop w:val="0"/>
                  <w:marBottom w:val="0"/>
                  <w:divBdr>
                    <w:top w:val="none" w:sz="0" w:space="0" w:color="auto"/>
                    <w:left w:val="none" w:sz="0" w:space="0" w:color="auto"/>
                    <w:bottom w:val="none" w:sz="0" w:space="0" w:color="auto"/>
                    <w:right w:val="none" w:sz="0" w:space="0" w:color="auto"/>
                  </w:divBdr>
                  <w:divsChild>
                    <w:div w:id="685450545">
                      <w:marLeft w:val="0"/>
                      <w:marRight w:val="0"/>
                      <w:marTop w:val="0"/>
                      <w:marBottom w:val="0"/>
                      <w:divBdr>
                        <w:top w:val="none" w:sz="0" w:space="0" w:color="auto"/>
                        <w:left w:val="none" w:sz="0" w:space="0" w:color="auto"/>
                        <w:bottom w:val="none" w:sz="0" w:space="0" w:color="auto"/>
                        <w:right w:val="none" w:sz="0" w:space="0" w:color="auto"/>
                      </w:divBdr>
                    </w:div>
                  </w:divsChild>
                </w:div>
                <w:div w:id="1061100702">
                  <w:marLeft w:val="0"/>
                  <w:marRight w:val="0"/>
                  <w:marTop w:val="0"/>
                  <w:marBottom w:val="0"/>
                  <w:divBdr>
                    <w:top w:val="none" w:sz="0" w:space="0" w:color="auto"/>
                    <w:left w:val="none" w:sz="0" w:space="0" w:color="auto"/>
                    <w:bottom w:val="none" w:sz="0" w:space="0" w:color="auto"/>
                    <w:right w:val="none" w:sz="0" w:space="0" w:color="auto"/>
                  </w:divBdr>
                  <w:divsChild>
                    <w:div w:id="1253318560">
                      <w:marLeft w:val="0"/>
                      <w:marRight w:val="0"/>
                      <w:marTop w:val="0"/>
                      <w:marBottom w:val="0"/>
                      <w:divBdr>
                        <w:top w:val="none" w:sz="0" w:space="0" w:color="auto"/>
                        <w:left w:val="none" w:sz="0" w:space="0" w:color="auto"/>
                        <w:bottom w:val="none" w:sz="0" w:space="0" w:color="auto"/>
                        <w:right w:val="none" w:sz="0" w:space="0" w:color="auto"/>
                      </w:divBdr>
                    </w:div>
                  </w:divsChild>
                </w:div>
                <w:div w:id="704332369">
                  <w:marLeft w:val="0"/>
                  <w:marRight w:val="0"/>
                  <w:marTop w:val="0"/>
                  <w:marBottom w:val="0"/>
                  <w:divBdr>
                    <w:top w:val="none" w:sz="0" w:space="0" w:color="auto"/>
                    <w:left w:val="none" w:sz="0" w:space="0" w:color="auto"/>
                    <w:bottom w:val="none" w:sz="0" w:space="0" w:color="auto"/>
                    <w:right w:val="none" w:sz="0" w:space="0" w:color="auto"/>
                  </w:divBdr>
                  <w:divsChild>
                    <w:div w:id="1702583343">
                      <w:marLeft w:val="0"/>
                      <w:marRight w:val="0"/>
                      <w:marTop w:val="0"/>
                      <w:marBottom w:val="0"/>
                      <w:divBdr>
                        <w:top w:val="none" w:sz="0" w:space="0" w:color="auto"/>
                        <w:left w:val="none" w:sz="0" w:space="0" w:color="auto"/>
                        <w:bottom w:val="none" w:sz="0" w:space="0" w:color="auto"/>
                        <w:right w:val="none" w:sz="0" w:space="0" w:color="auto"/>
                      </w:divBdr>
                    </w:div>
                  </w:divsChild>
                </w:div>
                <w:div w:id="322782604">
                  <w:marLeft w:val="0"/>
                  <w:marRight w:val="0"/>
                  <w:marTop w:val="0"/>
                  <w:marBottom w:val="0"/>
                  <w:divBdr>
                    <w:top w:val="none" w:sz="0" w:space="0" w:color="auto"/>
                    <w:left w:val="none" w:sz="0" w:space="0" w:color="auto"/>
                    <w:bottom w:val="none" w:sz="0" w:space="0" w:color="auto"/>
                    <w:right w:val="none" w:sz="0" w:space="0" w:color="auto"/>
                  </w:divBdr>
                  <w:divsChild>
                    <w:div w:id="652216835">
                      <w:marLeft w:val="0"/>
                      <w:marRight w:val="0"/>
                      <w:marTop w:val="0"/>
                      <w:marBottom w:val="0"/>
                      <w:divBdr>
                        <w:top w:val="none" w:sz="0" w:space="0" w:color="auto"/>
                        <w:left w:val="none" w:sz="0" w:space="0" w:color="auto"/>
                        <w:bottom w:val="none" w:sz="0" w:space="0" w:color="auto"/>
                        <w:right w:val="none" w:sz="0" w:space="0" w:color="auto"/>
                      </w:divBdr>
                    </w:div>
                  </w:divsChild>
                </w:div>
                <w:div w:id="833683590">
                  <w:marLeft w:val="0"/>
                  <w:marRight w:val="0"/>
                  <w:marTop w:val="0"/>
                  <w:marBottom w:val="0"/>
                  <w:divBdr>
                    <w:top w:val="none" w:sz="0" w:space="0" w:color="auto"/>
                    <w:left w:val="none" w:sz="0" w:space="0" w:color="auto"/>
                    <w:bottom w:val="none" w:sz="0" w:space="0" w:color="auto"/>
                    <w:right w:val="none" w:sz="0" w:space="0" w:color="auto"/>
                  </w:divBdr>
                  <w:divsChild>
                    <w:div w:id="3904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02565">
      <w:bodyDiv w:val="1"/>
      <w:marLeft w:val="0"/>
      <w:marRight w:val="0"/>
      <w:marTop w:val="0"/>
      <w:marBottom w:val="0"/>
      <w:divBdr>
        <w:top w:val="none" w:sz="0" w:space="0" w:color="auto"/>
        <w:left w:val="none" w:sz="0" w:space="0" w:color="auto"/>
        <w:bottom w:val="none" w:sz="0" w:space="0" w:color="auto"/>
        <w:right w:val="none" w:sz="0" w:space="0" w:color="auto"/>
      </w:divBdr>
    </w:div>
    <w:div w:id="1098646568">
      <w:bodyDiv w:val="1"/>
      <w:marLeft w:val="0"/>
      <w:marRight w:val="0"/>
      <w:marTop w:val="0"/>
      <w:marBottom w:val="0"/>
      <w:divBdr>
        <w:top w:val="none" w:sz="0" w:space="0" w:color="auto"/>
        <w:left w:val="none" w:sz="0" w:space="0" w:color="auto"/>
        <w:bottom w:val="none" w:sz="0" w:space="0" w:color="auto"/>
        <w:right w:val="none" w:sz="0" w:space="0" w:color="auto"/>
      </w:divBdr>
    </w:div>
    <w:div w:id="20263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0F47-8336-408C-A768-A647F960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3163</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Rogerson, Trina</cp:lastModifiedBy>
  <cp:revision>4</cp:revision>
  <cp:lastPrinted>2016-09-12T13:58:00Z</cp:lastPrinted>
  <dcterms:created xsi:type="dcterms:W3CDTF">2024-02-28T12:58:00Z</dcterms:created>
  <dcterms:modified xsi:type="dcterms:W3CDTF">2024-02-29T09:42:00Z</dcterms:modified>
</cp:coreProperties>
</file>